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0A805" w14:textId="1ACF108B" w:rsidR="00F833F4" w:rsidRPr="00FB3491" w:rsidRDefault="00F833F4" w:rsidP="00F833F4">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6bis</w:t>
      </w:r>
      <w:r w:rsidRPr="00FB3491">
        <w:rPr>
          <w:rFonts w:cs="Arial"/>
          <w:b/>
          <w:i/>
          <w:noProof/>
          <w:sz w:val="24"/>
          <w:szCs w:val="24"/>
        </w:rPr>
        <w:tab/>
      </w:r>
      <w:r w:rsidR="00B71950" w:rsidRPr="00B71950">
        <w:rPr>
          <w:rFonts w:cs="Arial"/>
          <w:b/>
          <w:i/>
          <w:noProof/>
          <w:sz w:val="24"/>
          <w:szCs w:val="24"/>
        </w:rPr>
        <w:t>R4-2513874</w:t>
      </w:r>
    </w:p>
    <w:p w14:paraId="75AA9C7C" w14:textId="77777777" w:rsidR="00F833F4" w:rsidRPr="00FB3491" w:rsidRDefault="00F833F4" w:rsidP="00F833F4">
      <w:pPr>
        <w:tabs>
          <w:tab w:val="right" w:pos="9639"/>
        </w:tabs>
        <w:spacing w:after="100" w:afterAutospacing="1"/>
        <w:rPr>
          <w:rFonts w:ascii="Arial" w:eastAsia="MS Mincho" w:hAnsi="Arial" w:cs="Arial"/>
          <w:b/>
          <w:sz w:val="24"/>
          <w:szCs w:val="24"/>
        </w:rPr>
      </w:pPr>
      <w:r>
        <w:rPr>
          <w:rFonts w:ascii="Arial" w:hAnsi="Arial" w:cs="Arial"/>
          <w:b/>
          <w:noProof/>
          <w:sz w:val="24"/>
          <w:szCs w:val="24"/>
        </w:rPr>
        <w:t>Prague</w:t>
      </w:r>
      <w:r w:rsidRPr="00835C24">
        <w:rPr>
          <w:rFonts w:ascii="Arial" w:hAnsi="Arial" w:cs="Arial"/>
          <w:b/>
          <w:noProof/>
          <w:sz w:val="24"/>
          <w:szCs w:val="24"/>
        </w:rPr>
        <w:t>,</w:t>
      </w:r>
      <w:r>
        <w:rPr>
          <w:rFonts w:ascii="Arial" w:hAnsi="Arial" w:cs="Arial"/>
          <w:b/>
          <w:noProof/>
          <w:sz w:val="24"/>
          <w:szCs w:val="24"/>
        </w:rPr>
        <w:t xml:space="preserve"> CZ,</w:t>
      </w:r>
      <w:r w:rsidRPr="00835C24">
        <w:rPr>
          <w:rFonts w:ascii="Arial" w:hAnsi="Arial" w:cs="Arial"/>
          <w:b/>
          <w:noProof/>
          <w:sz w:val="24"/>
          <w:szCs w:val="24"/>
        </w:rPr>
        <w:t xml:space="preserve"> </w:t>
      </w:r>
      <w:r>
        <w:rPr>
          <w:rFonts w:ascii="Arial" w:hAnsi="Arial" w:cs="Arial"/>
          <w:b/>
          <w:noProof/>
          <w:sz w:val="24"/>
          <w:szCs w:val="24"/>
        </w:rPr>
        <w:t>Oct. 13</w:t>
      </w:r>
      <w:r w:rsidRPr="00835C24">
        <w:rPr>
          <w:rFonts w:ascii="Arial" w:hAnsi="Arial" w:cs="Arial"/>
          <w:b/>
          <w:noProof/>
          <w:sz w:val="24"/>
          <w:szCs w:val="24"/>
        </w:rPr>
        <w:t xml:space="preserve"> – </w:t>
      </w:r>
      <w:r>
        <w:rPr>
          <w:rFonts w:ascii="Arial" w:hAnsi="Arial" w:cs="Arial"/>
          <w:b/>
          <w:noProof/>
          <w:sz w:val="24"/>
          <w:szCs w:val="24"/>
        </w:rPr>
        <w:t>17</w:t>
      </w:r>
      <w:r w:rsidRPr="00835C24">
        <w:rPr>
          <w:rFonts w:ascii="Arial" w:hAnsi="Arial" w:cs="Arial"/>
          <w:b/>
          <w:noProof/>
          <w:sz w:val="24"/>
          <w:szCs w:val="24"/>
        </w:rPr>
        <w:t>, 202</w:t>
      </w:r>
      <w:r>
        <w:rPr>
          <w:rFonts w:ascii="Arial" w:hAnsi="Arial" w:cs="Arial"/>
          <w:b/>
          <w:noProof/>
          <w:sz w:val="24"/>
          <w:szCs w:val="24"/>
        </w:rPr>
        <w:t>5</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67D9C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33F4" w:rsidRPr="00F833F4">
        <w:rPr>
          <w:rFonts w:ascii="Arial" w:hAnsi="Arial" w:cs="Arial"/>
          <w:color w:val="000000"/>
          <w:sz w:val="22"/>
          <w:lang w:eastAsia="zh-CN"/>
        </w:rPr>
        <w:t>Discussion on Rel-20 performance requirements for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CA2E63">
            <w:pPr>
              <w:numPr>
                <w:ilvl w:val="0"/>
                <w:numId w:val="36"/>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CA2E63">
            <w:pPr>
              <w:numPr>
                <w:ilvl w:val="1"/>
                <w:numId w:val="35"/>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CA2E63">
            <w:pPr>
              <w:numPr>
                <w:ilvl w:val="2"/>
                <w:numId w:val="35"/>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CA2E63">
            <w:pPr>
              <w:numPr>
                <w:ilvl w:val="2"/>
                <w:numId w:val="35"/>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CA2E63">
            <w:pPr>
              <w:numPr>
                <w:ilvl w:val="1"/>
                <w:numId w:val="35"/>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CA2E63">
            <w:pPr>
              <w:numPr>
                <w:ilvl w:val="1"/>
                <w:numId w:val="35"/>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19D57A83" w14:textId="43FF2285" w:rsidR="002F002E" w:rsidRDefault="009D4580" w:rsidP="0058444B">
      <w:pPr>
        <w:jc w:val="both"/>
        <w:rPr>
          <w:lang w:eastAsia="zh-CN"/>
        </w:rPr>
      </w:pPr>
      <w:r>
        <w:rPr>
          <w:lang w:eastAsia="zh-CN"/>
        </w:rPr>
        <w:t>For the SCM</w:t>
      </w:r>
      <w:r w:rsidR="0058444B">
        <w:rPr>
          <w:lang w:eastAsia="zh-CN"/>
        </w:rPr>
        <w:t xml:space="preserve"> channel model </w:t>
      </w:r>
      <w:r>
        <w:rPr>
          <w:lang w:eastAsia="zh-CN"/>
        </w:rPr>
        <w:t xml:space="preserve">which will be used for </w:t>
      </w:r>
      <w:r w:rsidR="0058444B">
        <w:rPr>
          <w:lang w:eastAsia="zh-CN"/>
        </w:rPr>
        <w:t>specifying</w:t>
      </w:r>
      <w:r>
        <w:rPr>
          <w:lang w:eastAsia="zh-CN"/>
        </w:rPr>
        <w:t xml:space="preserve"> performance requirements, rCDL-C</w:t>
      </w:r>
      <w:r w:rsidR="00821E80">
        <w:rPr>
          <w:lang w:eastAsia="zh-CN"/>
        </w:rPr>
        <w:t xml:space="preserve">1 </w:t>
      </w:r>
      <w:r>
        <w:rPr>
          <w:lang w:eastAsia="zh-CN"/>
        </w:rPr>
        <w:t xml:space="preserve">channel model in TR38.753 has been agreed as the starting point [1]. rCDL-C1 </w:t>
      </w:r>
      <w:r w:rsidR="008F4CBC">
        <w:rPr>
          <w:lang w:eastAsia="zh-CN"/>
        </w:rPr>
        <w:t xml:space="preserve">[2] </w:t>
      </w:r>
      <w:r>
        <w:rPr>
          <w:lang w:eastAsia="zh-CN"/>
        </w:rPr>
        <w:t xml:space="preserve">is a </w:t>
      </w:r>
      <w:r w:rsidR="0058444B">
        <w:rPr>
          <w:lang w:eastAsia="zh-CN"/>
        </w:rPr>
        <w:t>C</w:t>
      </w:r>
      <w:r>
        <w:rPr>
          <w:lang w:eastAsia="zh-CN"/>
        </w:rPr>
        <w:t>luster</w:t>
      </w:r>
      <w:r w:rsidR="0058444B">
        <w:rPr>
          <w:lang w:eastAsia="zh-CN"/>
        </w:rPr>
        <w:t xml:space="preserve">ed Delay Line </w:t>
      </w:r>
      <w:r w:rsidR="00821E80">
        <w:rPr>
          <w:lang w:eastAsia="zh-CN"/>
        </w:rPr>
        <w:t xml:space="preserve">(CDL) </w:t>
      </w:r>
      <w:r w:rsidR="0058444B">
        <w:rPr>
          <w:lang w:eastAsia="zh-CN"/>
        </w:rPr>
        <w:t>based channel model</w:t>
      </w:r>
      <w:r w:rsidR="000D2EB3">
        <w:rPr>
          <w:lang w:eastAsia="zh-CN"/>
        </w:rPr>
        <w:t xml:space="preserve"> focusing on 3.5GHz carrier frequency</w:t>
      </w:r>
      <w:r w:rsidR="0058444B">
        <w:rPr>
          <w:lang w:eastAsia="zh-CN"/>
        </w:rPr>
        <w:t xml:space="preserve">, </w:t>
      </w:r>
      <w:r w:rsidR="00D0670D">
        <w:rPr>
          <w:lang w:eastAsia="zh-CN"/>
        </w:rPr>
        <w:t xml:space="preserve">which starts from TR38.901 CDL-C constructed to represent </w:t>
      </w:r>
      <w:r w:rsidR="00393028">
        <w:rPr>
          <w:lang w:eastAsia="zh-CN"/>
        </w:rPr>
        <w:t xml:space="preserve">one </w:t>
      </w:r>
      <w:r w:rsidR="00D0670D">
        <w:rPr>
          <w:lang w:eastAsia="zh-CN"/>
        </w:rPr>
        <w:t>channel profile for NLOS</w:t>
      </w:r>
      <w:r w:rsidR="00393028">
        <w:rPr>
          <w:lang w:eastAsia="zh-CN"/>
        </w:rPr>
        <w:t xml:space="preserve">, </w:t>
      </w:r>
      <w:r w:rsidR="000D2EB3">
        <w:rPr>
          <w:lang w:eastAsia="zh-CN"/>
        </w:rPr>
        <w:t>with angle scaling, randomness reduction (fixed coupling pattern for ray angles and fixed initial phases for polarization matrices in the channel coefficient generation), and cluster reduction (reduced to 12 clusters from 24 clusters).</w:t>
      </w:r>
    </w:p>
    <w:p w14:paraId="3B907A5E" w14:textId="1412B50F" w:rsidR="003676F6" w:rsidRDefault="00B15F8A" w:rsidP="00267490">
      <w:pPr>
        <w:jc w:val="both"/>
        <w:rPr>
          <w:lang w:eastAsia="zh-CN"/>
        </w:rPr>
      </w:pPr>
      <w:r>
        <w:rPr>
          <w:lang w:eastAsia="zh-CN"/>
        </w:rPr>
        <w:t xml:space="preserve">Given that the study in TR38.753 on </w:t>
      </w:r>
      <w:r w:rsidRPr="0053022A">
        <w:rPr>
          <w:lang w:eastAsia="zh-CN"/>
        </w:rPr>
        <w:t>rCDL-C1 channel model</w:t>
      </w:r>
      <w:r>
        <w:rPr>
          <w:lang w:eastAsia="zh-CN"/>
        </w:rPr>
        <w:t xml:space="preserve"> is based on Rel-18 TR38.901, and only focus on 3.5GHz carrier frequency, further update to align with latest TR38.901 and further enhancement to implement frequency generalization are </w:t>
      </w:r>
      <w:r w:rsidR="00267490">
        <w:rPr>
          <w:lang w:eastAsia="zh-CN"/>
        </w:rPr>
        <w:t>necessary</w:t>
      </w:r>
      <w:r>
        <w:rPr>
          <w:lang w:eastAsia="zh-CN"/>
        </w:rPr>
        <w:t xml:space="preserve">. In addition, the evaluation results of rCDL-C1 are not aligned for </w:t>
      </w:r>
      <w:r w:rsidRPr="00B15F8A">
        <w:rPr>
          <w:lang w:eastAsia="zh-CN"/>
        </w:rPr>
        <w:t>PMI</w:t>
      </w:r>
      <w:r>
        <w:rPr>
          <w:lang w:eastAsia="zh-CN"/>
        </w:rPr>
        <w:t xml:space="preserve"> performance</w:t>
      </w:r>
      <w:r w:rsidRPr="00B15F8A">
        <w:rPr>
          <w:lang w:eastAsia="zh-CN"/>
        </w:rPr>
        <w:t xml:space="preserve"> testing </w:t>
      </w:r>
      <w:r>
        <w:rPr>
          <w:lang w:eastAsia="zh-CN"/>
        </w:rPr>
        <w:t>with</w:t>
      </w:r>
      <w:r w:rsidRPr="00B15F8A">
        <w:rPr>
          <w:lang w:eastAsia="zh-CN"/>
        </w:rPr>
        <w:t xml:space="preserve"> eType-II codebook, three clusters of results can be observed</w:t>
      </w:r>
      <w:r>
        <w:rPr>
          <w:lang w:eastAsia="zh-CN"/>
        </w:rPr>
        <w:t xml:space="preserve"> [2]</w:t>
      </w:r>
      <w:r w:rsidR="00AB6C47">
        <w:rPr>
          <w:lang w:eastAsia="zh-CN"/>
        </w:rPr>
        <w:t>, and current rCDL-C1 has fixed angular properties with non-uniform PMI statistics. Consequently, the PMI bias problem need to be studied and solved firstly, then check if the performance alignment on PMI reporting could be achieved.</w:t>
      </w:r>
      <w:r w:rsidR="003676F6">
        <w:rPr>
          <w:lang w:eastAsia="zh-CN"/>
        </w:rPr>
        <w:t xml:space="preserve"> </w:t>
      </w:r>
    </w:p>
    <w:p w14:paraId="4116206E" w14:textId="13D6D13B" w:rsidR="003676F6" w:rsidRDefault="003676F6" w:rsidP="00267490">
      <w:pPr>
        <w:jc w:val="both"/>
        <w:rPr>
          <w:lang w:eastAsia="zh-CN"/>
        </w:rPr>
      </w:pPr>
      <w:r>
        <w:rPr>
          <w:lang w:eastAsia="zh-CN"/>
        </w:rPr>
        <w:t xml:space="preserve">In this contribution, we share our </w:t>
      </w:r>
      <w:r w:rsidR="00267490">
        <w:rPr>
          <w:lang w:eastAsia="zh-CN"/>
        </w:rPr>
        <w:t xml:space="preserve">initial </w:t>
      </w:r>
      <w:r>
        <w:rPr>
          <w:lang w:eastAsia="zh-CN"/>
        </w:rPr>
        <w:t xml:space="preserve">views and analysis on </w:t>
      </w:r>
      <w:r w:rsidR="00267490">
        <w:rPr>
          <w:lang w:eastAsia="zh-CN"/>
        </w:rPr>
        <w:t>general scope</w:t>
      </w:r>
      <w:r w:rsidR="004B098B">
        <w:rPr>
          <w:lang w:eastAsia="zh-CN"/>
        </w:rPr>
        <w:t xml:space="preserve"> </w:t>
      </w:r>
      <w:r w:rsidR="00E123A3">
        <w:rPr>
          <w:lang w:eastAsia="zh-CN"/>
        </w:rPr>
        <w:t xml:space="preserve">and potential issues </w:t>
      </w:r>
      <w:r w:rsidR="004B098B">
        <w:rPr>
          <w:lang w:eastAsia="zh-CN"/>
        </w:rPr>
        <w:t xml:space="preserve">for </w:t>
      </w:r>
      <w:r w:rsidR="00267490">
        <w:rPr>
          <w:lang w:eastAsia="zh-CN"/>
        </w:rPr>
        <w:t>FR1 SU-MIMO normative work under SCM channel model.</w:t>
      </w:r>
    </w:p>
    <w:p w14:paraId="332589BE" w14:textId="77777777" w:rsidR="000C24B6" w:rsidRDefault="000C24B6" w:rsidP="00267490">
      <w:pPr>
        <w:jc w:val="both"/>
        <w:rPr>
          <w:lang w:eastAsia="zh-CN"/>
        </w:rPr>
      </w:pPr>
    </w:p>
    <w:p w14:paraId="41948540" w14:textId="1DE43E7D" w:rsidR="008A59AC" w:rsidRDefault="00ED7A28" w:rsidP="004833EC">
      <w:pPr>
        <w:pStyle w:val="1"/>
        <w:numPr>
          <w:ilvl w:val="0"/>
          <w:numId w:val="3"/>
        </w:numPr>
        <w:rPr>
          <w:lang w:eastAsia="ja-JP"/>
        </w:rPr>
      </w:pPr>
      <w:r w:rsidRPr="00876F68">
        <w:rPr>
          <w:lang w:eastAsia="ja-JP"/>
        </w:rPr>
        <w:t>Discussion</w:t>
      </w:r>
    </w:p>
    <w:p w14:paraId="533AEFF0" w14:textId="3CE6A92F" w:rsidR="00826ED4" w:rsidRDefault="00EE39CF" w:rsidP="00826ED4">
      <w:pPr>
        <w:pStyle w:val="2"/>
        <w:numPr>
          <w:ilvl w:val="1"/>
          <w:numId w:val="21"/>
        </w:numPr>
        <w:rPr>
          <w:lang w:eastAsia="zh-CN"/>
        </w:rPr>
      </w:pPr>
      <w:r>
        <w:rPr>
          <w:lang w:eastAsia="zh-CN"/>
        </w:rPr>
        <w:t xml:space="preserve">rCDL-C1 in </w:t>
      </w:r>
      <w:r w:rsidR="00FE3107">
        <w:rPr>
          <w:lang w:eastAsia="zh-CN"/>
        </w:rPr>
        <w:t>TR38.753</w:t>
      </w:r>
    </w:p>
    <w:p w14:paraId="3ACFD7A9" w14:textId="5D248271" w:rsidR="00DD1ED9" w:rsidRDefault="00105642" w:rsidP="00105642">
      <w:pPr>
        <w:jc w:val="both"/>
        <w:rPr>
          <w:b/>
          <w:bCs/>
          <w:u w:val="single"/>
          <w:lang w:val="en-US" w:eastAsia="zh-CN"/>
        </w:rPr>
      </w:pPr>
      <w:r>
        <w:rPr>
          <w:b/>
          <w:bCs/>
          <w:u w:val="single"/>
          <w:lang w:val="en-US" w:eastAsia="zh-CN"/>
        </w:rPr>
        <w:t>Antenna model</w:t>
      </w:r>
    </w:p>
    <w:p w14:paraId="61AADB17" w14:textId="36C99205" w:rsidR="00105642" w:rsidRDefault="00105642" w:rsidP="00105642">
      <w:pPr>
        <w:jc w:val="both"/>
        <w:rPr>
          <w:lang w:val="en-US" w:eastAsia="zh-CN"/>
        </w:rPr>
      </w:pPr>
      <w:r>
        <w:rPr>
          <w:lang w:val="en-US" w:eastAsia="zh-CN"/>
        </w:rPr>
        <w:t xml:space="preserve">In TR38.753 study for rCDL-C1, the antenna configurations used for BS side are </w:t>
      </w:r>
    </w:p>
    <w:p w14:paraId="339B7B14" w14:textId="77777777" w:rsidR="00105642" w:rsidRPr="00D8248E" w:rsidRDefault="00105642" w:rsidP="00105642">
      <w:pPr>
        <w:pStyle w:val="aff8"/>
        <w:numPr>
          <w:ilvl w:val="2"/>
          <w:numId w:val="37"/>
        </w:numPr>
        <w:suppressAutoHyphens/>
        <w:ind w:firstLineChars="0"/>
        <w:rPr>
          <w:rFonts w:eastAsia="宋体" w:cs="宋体"/>
          <w:lang w:val="en-US" w:eastAsia="ko-KR"/>
        </w:rPr>
      </w:pPr>
      <w:r w:rsidRPr="00D8248E">
        <w:rPr>
          <w:rFonts w:eastAsia="宋体" w:cs="宋体"/>
          <w:lang w:val="en-US" w:eastAsia="ko-KR"/>
        </w:rPr>
        <w:t>(M,N,P,M</w:t>
      </w:r>
      <w:r w:rsidRPr="00D8248E">
        <w:rPr>
          <w:rFonts w:eastAsia="宋体" w:cs="宋体"/>
          <w:vertAlign w:val="subscript"/>
          <w:lang w:val="en-US" w:eastAsia="ko-KR"/>
        </w:rPr>
        <w:t>s</w:t>
      </w:r>
      <w:r w:rsidRPr="00D8248E">
        <w:rPr>
          <w:rFonts w:eastAsia="宋体" w:cs="宋体"/>
          <w:lang w:val="en-US" w:eastAsia="ko-KR"/>
        </w:rPr>
        <w:t>,N</w:t>
      </w:r>
      <w:r w:rsidRPr="00D8248E">
        <w:rPr>
          <w:rFonts w:eastAsia="宋体" w:cs="宋体"/>
          <w:vertAlign w:val="subscript"/>
          <w:lang w:val="en-US" w:eastAsia="ko-KR"/>
        </w:rPr>
        <w:t>s</w:t>
      </w:r>
      <w:r w:rsidRPr="00D8248E">
        <w:rPr>
          <w:rFonts w:eastAsia="宋体" w:cs="宋体"/>
          <w:lang w:val="en-US" w:eastAsia="ko-KR"/>
        </w:rPr>
        <w:t>) = (1,2,2,1,1) for 4Tx CSI-RS Ports</w:t>
      </w:r>
    </w:p>
    <w:p w14:paraId="6ECD8973" w14:textId="58126E62" w:rsidR="00105642" w:rsidRDefault="00105642" w:rsidP="00105642">
      <w:pPr>
        <w:pStyle w:val="aff8"/>
        <w:numPr>
          <w:ilvl w:val="2"/>
          <w:numId w:val="37"/>
        </w:numPr>
        <w:suppressAutoHyphens/>
        <w:ind w:firstLineChars="0"/>
        <w:rPr>
          <w:rFonts w:eastAsia="宋体" w:cs="宋体"/>
          <w:lang w:val="en-US" w:eastAsia="ko-KR"/>
        </w:rPr>
      </w:pPr>
      <w:r w:rsidRPr="00D8248E">
        <w:rPr>
          <w:rFonts w:eastAsia="宋体" w:cs="宋体"/>
          <w:lang w:val="en-US" w:eastAsia="ko-KR"/>
        </w:rPr>
        <w:lastRenderedPageBreak/>
        <w:t>(M,N,P,M</w:t>
      </w:r>
      <w:r w:rsidRPr="00D8248E">
        <w:rPr>
          <w:rFonts w:eastAsia="宋体" w:cs="宋体"/>
          <w:vertAlign w:val="subscript"/>
          <w:lang w:val="en-US" w:eastAsia="ko-KR"/>
        </w:rPr>
        <w:t>s</w:t>
      </w:r>
      <w:r w:rsidRPr="00D8248E">
        <w:rPr>
          <w:rFonts w:eastAsia="宋体" w:cs="宋体"/>
          <w:lang w:val="en-US" w:eastAsia="ko-KR"/>
        </w:rPr>
        <w:t>,N</w:t>
      </w:r>
      <w:r w:rsidRPr="00D8248E">
        <w:rPr>
          <w:rFonts w:eastAsia="宋体" w:cs="宋体"/>
          <w:vertAlign w:val="subscript"/>
          <w:lang w:val="en-US" w:eastAsia="ko-KR"/>
        </w:rPr>
        <w:t>s</w:t>
      </w:r>
      <w:r w:rsidRPr="00D8248E">
        <w:rPr>
          <w:rFonts w:eastAsia="宋体" w:cs="宋体"/>
          <w:lang w:val="en-US" w:eastAsia="ko-KR"/>
        </w:rPr>
        <w:t>) = (1,4,2,1,1) for 8Tx CSI-RS Ports</w:t>
      </w:r>
    </w:p>
    <w:p w14:paraId="56217E51" w14:textId="50F49910" w:rsidR="00105642" w:rsidRDefault="00105642" w:rsidP="00105642">
      <w:pPr>
        <w:suppressAutoHyphens/>
        <w:rPr>
          <w:rFonts w:eastAsiaTheme="minorEastAsia" w:cs="宋体"/>
          <w:lang w:val="en-US" w:eastAsia="zh-CN"/>
        </w:rPr>
      </w:pPr>
      <w:r>
        <w:rPr>
          <w:rFonts w:eastAsiaTheme="minorEastAsia" w:cs="宋体"/>
          <w:lang w:val="en-US" w:eastAsia="zh-CN"/>
        </w:rPr>
        <w:t xml:space="preserve">While the antenna configurations used for UE side are </w:t>
      </w:r>
    </w:p>
    <w:p w14:paraId="4CDAA6A0" w14:textId="77777777" w:rsidR="00105642" w:rsidRDefault="00105642" w:rsidP="00105642">
      <w:pPr>
        <w:pStyle w:val="aff8"/>
        <w:numPr>
          <w:ilvl w:val="2"/>
          <w:numId w:val="37"/>
        </w:numPr>
        <w:suppressAutoHyphens/>
        <w:ind w:firstLineChars="0"/>
        <w:rPr>
          <w:rFonts w:eastAsia="宋体" w:cs="宋体"/>
          <w:lang w:val="en-US" w:eastAsia="ko-KR"/>
        </w:rPr>
      </w:pPr>
      <w:r w:rsidRPr="00D8248E">
        <w:rPr>
          <w:rFonts w:eastAsia="宋体" w:cs="宋体"/>
          <w:lang w:val="en-US" w:eastAsia="ko-KR"/>
        </w:rPr>
        <w:t>(M,N,P,M</w:t>
      </w:r>
      <w:r w:rsidRPr="00105642">
        <w:rPr>
          <w:rFonts w:eastAsia="宋体" w:cs="宋体"/>
          <w:lang w:val="en-US" w:eastAsia="ko-KR"/>
        </w:rPr>
        <w:t>s</w:t>
      </w:r>
      <w:r w:rsidRPr="00D8248E">
        <w:rPr>
          <w:rFonts w:eastAsia="宋体" w:cs="宋体"/>
          <w:lang w:val="en-US" w:eastAsia="ko-KR"/>
        </w:rPr>
        <w:t>,N</w:t>
      </w:r>
      <w:r w:rsidRPr="00105642">
        <w:rPr>
          <w:rFonts w:eastAsia="宋体" w:cs="宋体"/>
          <w:lang w:val="en-US" w:eastAsia="ko-KR"/>
        </w:rPr>
        <w:t>s</w:t>
      </w:r>
      <w:r w:rsidRPr="00D8248E">
        <w:rPr>
          <w:rFonts w:eastAsia="宋体" w:cs="宋体"/>
          <w:lang w:val="en-US" w:eastAsia="ko-KR"/>
        </w:rPr>
        <w:t>) = (1,2,2,1,1) for 4 RX</w:t>
      </w:r>
    </w:p>
    <w:p w14:paraId="7B372602" w14:textId="77777777" w:rsidR="00105642" w:rsidRPr="0063794F" w:rsidRDefault="00105642" w:rsidP="00105642">
      <w:pPr>
        <w:pStyle w:val="aff8"/>
        <w:numPr>
          <w:ilvl w:val="2"/>
          <w:numId w:val="37"/>
        </w:numPr>
        <w:suppressAutoHyphens/>
        <w:ind w:firstLineChars="0"/>
        <w:rPr>
          <w:rFonts w:eastAsia="宋体" w:cs="宋体"/>
          <w:lang w:val="en-US" w:eastAsia="ko-KR"/>
        </w:rPr>
      </w:pPr>
      <w:r w:rsidRPr="0063794F">
        <w:rPr>
          <w:rFonts w:eastAsia="宋体" w:cs="宋体"/>
          <w:lang w:val="en-US" w:eastAsia="ko-KR"/>
        </w:rPr>
        <w:t>(M,N,P,M</w:t>
      </w:r>
      <w:r w:rsidRPr="0063794F">
        <w:rPr>
          <w:rFonts w:eastAsia="宋体" w:cs="宋体"/>
          <w:vertAlign w:val="subscript"/>
          <w:lang w:val="en-US" w:eastAsia="ko-KR"/>
        </w:rPr>
        <w:t>s</w:t>
      </w:r>
      <w:r w:rsidRPr="0063794F">
        <w:rPr>
          <w:rFonts w:eastAsia="宋体" w:cs="宋体"/>
          <w:lang w:val="en-US" w:eastAsia="ko-KR"/>
        </w:rPr>
        <w:t>,N</w:t>
      </w:r>
      <w:r w:rsidRPr="0063794F">
        <w:rPr>
          <w:rFonts w:eastAsia="宋体" w:cs="宋体"/>
          <w:vertAlign w:val="subscript"/>
          <w:lang w:val="en-US" w:eastAsia="ko-KR"/>
        </w:rPr>
        <w:t>s</w:t>
      </w:r>
      <w:r w:rsidRPr="0063794F">
        <w:rPr>
          <w:rFonts w:eastAsia="宋体" w:cs="宋体"/>
          <w:lang w:val="en-US" w:eastAsia="ko-KR"/>
        </w:rPr>
        <w:t>) = (1,</w:t>
      </w:r>
      <w:r>
        <w:rPr>
          <w:rFonts w:eastAsia="宋体" w:cs="宋体"/>
          <w:lang w:val="en-US" w:eastAsia="ko-KR"/>
        </w:rPr>
        <w:t>4</w:t>
      </w:r>
      <w:r w:rsidRPr="0063794F">
        <w:rPr>
          <w:rFonts w:eastAsia="宋体" w:cs="宋体"/>
          <w:lang w:val="en-US" w:eastAsia="ko-KR"/>
        </w:rPr>
        <w:t xml:space="preserve">,2,1,1) for </w:t>
      </w:r>
      <w:r>
        <w:rPr>
          <w:rFonts w:eastAsia="宋体" w:cs="宋体"/>
          <w:lang w:val="en-US" w:eastAsia="ko-KR"/>
        </w:rPr>
        <w:t>8</w:t>
      </w:r>
      <w:r w:rsidRPr="0063794F">
        <w:rPr>
          <w:rFonts w:eastAsia="宋体" w:cs="宋体"/>
          <w:lang w:val="en-US" w:eastAsia="ko-KR"/>
        </w:rPr>
        <w:t xml:space="preserve"> RX</w:t>
      </w:r>
    </w:p>
    <w:p w14:paraId="52A0DC85" w14:textId="3D7487D1" w:rsidR="00105642" w:rsidRDefault="00360345" w:rsidP="00212842">
      <w:pPr>
        <w:suppressAutoHyphens/>
        <w:jc w:val="both"/>
      </w:pPr>
      <w:r>
        <w:rPr>
          <w:rFonts w:eastAsiaTheme="minorEastAsia" w:cs="宋体"/>
          <w:lang w:val="en-US" w:eastAsia="zh-CN"/>
        </w:rPr>
        <w:t xml:space="preserve">Which means </w:t>
      </w:r>
      <w:r w:rsidR="00212842">
        <w:rPr>
          <w:rFonts w:eastAsiaTheme="minorEastAsia" w:cs="宋体"/>
          <w:lang w:val="en-US" w:eastAsia="zh-CN"/>
        </w:rPr>
        <w:t xml:space="preserve">the antenna placements and polarizations </w:t>
      </w:r>
      <w:r>
        <w:rPr>
          <w:rFonts w:eastAsiaTheme="minorEastAsia" w:cs="宋体"/>
          <w:lang w:val="en-US" w:eastAsia="zh-CN"/>
        </w:rPr>
        <w:t>are based on co-located cross-</w:t>
      </w:r>
      <w:r w:rsidRPr="00147F39">
        <w:t>polarization</w:t>
      </w:r>
      <w:r>
        <w:t xml:space="preserve"> antenna modelling</w:t>
      </w:r>
      <w:r w:rsidR="00212842" w:rsidRPr="00212842">
        <w:rPr>
          <w:rFonts w:eastAsiaTheme="minorEastAsia" w:cs="宋体"/>
          <w:lang w:val="en-US" w:eastAsia="zh-CN"/>
        </w:rPr>
        <w:t xml:space="preserve"> </w:t>
      </w:r>
      <w:r w:rsidR="00212842">
        <w:rPr>
          <w:rFonts w:eastAsiaTheme="minorEastAsia" w:cs="宋体"/>
          <w:lang w:val="en-US" w:eastAsia="zh-CN"/>
        </w:rPr>
        <w:t>for both BS and UE sides</w:t>
      </w:r>
      <w:r>
        <w:t>.</w:t>
      </w:r>
    </w:p>
    <w:p w14:paraId="7502B23E" w14:textId="7053B8F0" w:rsidR="00360345" w:rsidRPr="00105642" w:rsidRDefault="00B71F53" w:rsidP="00B71F53">
      <w:pPr>
        <w:suppressAutoHyphens/>
        <w:jc w:val="both"/>
        <w:rPr>
          <w:rFonts w:eastAsiaTheme="minorEastAsia" w:cs="宋体"/>
          <w:lang w:val="en-US" w:eastAsia="zh-CN"/>
        </w:rPr>
      </w:pPr>
      <w:r>
        <w:rPr>
          <w:rFonts w:eastAsiaTheme="minorEastAsia" w:cs="宋体"/>
          <w:lang w:val="en-US" w:eastAsia="zh-CN"/>
        </w:rPr>
        <w:t>Furthermore, omni antenna radiation pattern is taken for UE side in TR38.753 study on rCDL-C1. Both co-located cross-</w:t>
      </w:r>
      <w:r w:rsidRPr="00147F39">
        <w:t>polarization</w:t>
      </w:r>
      <w:r>
        <w:t xml:space="preserve"> antenna modelling and </w:t>
      </w:r>
      <w:r>
        <w:rPr>
          <w:rFonts w:eastAsiaTheme="minorEastAsia" w:cs="宋体"/>
          <w:lang w:val="en-US" w:eastAsia="zh-CN"/>
        </w:rPr>
        <w:t>omni antenna radiation pattern are not well aligned with the real network.</w:t>
      </w:r>
    </w:p>
    <w:p w14:paraId="6F154CE0" w14:textId="3A7395FB" w:rsidR="00591810" w:rsidRPr="00D966C1" w:rsidRDefault="00591810" w:rsidP="00591810">
      <w:pPr>
        <w:jc w:val="both"/>
        <w:rPr>
          <w:b/>
          <w:bCs/>
          <w:lang w:val="en-US" w:eastAsia="zh-CN"/>
        </w:rPr>
      </w:pPr>
      <w:r w:rsidRPr="00D966C1">
        <w:rPr>
          <w:b/>
          <w:bCs/>
          <w:lang w:val="en-US" w:eastAsia="zh-CN"/>
        </w:rPr>
        <w:t xml:space="preserve">Observation </w:t>
      </w:r>
      <w:r w:rsidR="00B71F53">
        <w:rPr>
          <w:b/>
          <w:bCs/>
          <w:lang w:val="en-US" w:eastAsia="zh-CN"/>
        </w:rPr>
        <w:t>1</w:t>
      </w:r>
      <w:r w:rsidRPr="00D966C1">
        <w:rPr>
          <w:b/>
          <w:bCs/>
          <w:lang w:val="en-US" w:eastAsia="zh-CN"/>
        </w:rPr>
        <w:t xml:space="preserve">: </w:t>
      </w:r>
      <w:r w:rsidR="00A00741">
        <w:rPr>
          <w:b/>
          <w:bCs/>
          <w:lang w:val="en-US" w:eastAsia="zh-CN"/>
        </w:rPr>
        <w:t xml:space="preserve">For </w:t>
      </w:r>
      <w:r w:rsidR="00A00741" w:rsidRPr="00591810">
        <w:rPr>
          <w:b/>
          <w:bCs/>
          <w:lang w:val="en-US" w:eastAsia="zh-CN"/>
        </w:rPr>
        <w:t>rCDL-C1</w:t>
      </w:r>
      <w:r w:rsidR="00A00741">
        <w:rPr>
          <w:b/>
          <w:bCs/>
          <w:lang w:val="en-US" w:eastAsia="zh-CN"/>
        </w:rPr>
        <w:t xml:space="preserve"> in </w:t>
      </w:r>
      <w:r>
        <w:rPr>
          <w:b/>
          <w:bCs/>
          <w:lang w:val="en-US" w:eastAsia="zh-CN"/>
        </w:rPr>
        <w:t>TR38.753</w:t>
      </w:r>
      <w:r w:rsidR="00A00741">
        <w:rPr>
          <w:b/>
          <w:bCs/>
          <w:lang w:val="en-US" w:eastAsia="zh-CN"/>
        </w:rPr>
        <w:t xml:space="preserve">, </w:t>
      </w:r>
      <w:r w:rsidRPr="00591810">
        <w:rPr>
          <w:b/>
          <w:bCs/>
          <w:lang w:val="en-US" w:eastAsia="zh-CN"/>
        </w:rPr>
        <w:t xml:space="preserve">omni antenna radiation pattern and co-located cross-polarization antenna modelling </w:t>
      </w:r>
      <w:r w:rsidR="00A00741">
        <w:rPr>
          <w:b/>
          <w:bCs/>
          <w:lang w:val="en-US" w:eastAsia="zh-CN"/>
        </w:rPr>
        <w:t>are assumed</w:t>
      </w:r>
      <w:r w:rsidR="00B71F53" w:rsidRPr="00B71F53">
        <w:rPr>
          <w:b/>
          <w:bCs/>
          <w:lang w:val="en-US" w:eastAsia="zh-CN"/>
        </w:rPr>
        <w:t xml:space="preserve"> </w:t>
      </w:r>
      <w:r w:rsidR="00B71F53" w:rsidRPr="00591810">
        <w:rPr>
          <w:b/>
          <w:bCs/>
          <w:lang w:val="en-US" w:eastAsia="zh-CN"/>
        </w:rPr>
        <w:t>for UE side</w:t>
      </w:r>
      <w:r w:rsidR="00A00741">
        <w:rPr>
          <w:b/>
          <w:bCs/>
          <w:lang w:val="en-US" w:eastAsia="zh-CN"/>
        </w:rPr>
        <w:t>.</w:t>
      </w:r>
    </w:p>
    <w:p w14:paraId="26D8F7A2" w14:textId="36F467D4" w:rsidR="00DD1ED9" w:rsidRDefault="00DD1ED9" w:rsidP="008918F1">
      <w:pPr>
        <w:jc w:val="both"/>
        <w:rPr>
          <w:b/>
          <w:bCs/>
          <w:lang w:val="en-US" w:eastAsia="zh-CN"/>
        </w:rPr>
      </w:pPr>
    </w:p>
    <w:p w14:paraId="59401039" w14:textId="2272EE5E" w:rsidR="00E92026" w:rsidRPr="00E92026" w:rsidRDefault="00E92026" w:rsidP="008918F1">
      <w:pPr>
        <w:jc w:val="both"/>
        <w:rPr>
          <w:b/>
          <w:bCs/>
          <w:u w:val="single"/>
          <w:lang w:val="en-US" w:eastAsia="zh-CN"/>
        </w:rPr>
      </w:pPr>
      <w:r w:rsidRPr="00E92026">
        <w:rPr>
          <w:b/>
          <w:bCs/>
          <w:u w:val="single"/>
          <w:lang w:val="en-US" w:eastAsia="zh-CN"/>
        </w:rPr>
        <w:t xml:space="preserve">Scaling of angles </w:t>
      </w:r>
    </w:p>
    <w:p w14:paraId="5B389FD5" w14:textId="2E4AF63B" w:rsidR="004B74EE" w:rsidRDefault="00450837" w:rsidP="00450837">
      <w:pPr>
        <w:jc w:val="both"/>
        <w:rPr>
          <w:lang w:val="en-US" w:eastAsia="zh-CN"/>
        </w:rPr>
      </w:pPr>
      <w:r>
        <w:rPr>
          <w:lang w:val="en-US" w:eastAsia="zh-CN"/>
        </w:rPr>
        <w:t xml:space="preserve">In TR38.753 study for rCDL-C1, below angle scaling </w:t>
      </w:r>
      <w:r w:rsidR="00F03745">
        <w:rPr>
          <w:lang w:val="en-US" w:eastAsia="zh-CN"/>
        </w:rPr>
        <w:t>procedure</w:t>
      </w:r>
      <w:r>
        <w:rPr>
          <w:lang w:val="en-US" w:eastAsia="zh-CN"/>
        </w:rPr>
        <w:t xml:space="preserve"> is used</w:t>
      </w:r>
      <w:r w:rsidR="00F03745">
        <w:rPr>
          <w:lang w:val="en-US" w:eastAsia="zh-CN"/>
        </w:rPr>
        <w:t xml:space="preserve"> for getting the scaled cluster angles with desired angular spread and direction</w:t>
      </w:r>
      <w:r>
        <w:rPr>
          <w:lang w:val="en-US" w:eastAsia="zh-CN"/>
        </w:rPr>
        <w:t>. P</w:t>
      </w:r>
      <w:r w:rsidRPr="00450837">
        <w:rPr>
          <w:lang w:val="en-US" w:eastAsia="zh-CN"/>
        </w:rPr>
        <w:t>articularly</w:t>
      </w:r>
      <w:r>
        <w:rPr>
          <w:lang w:val="en-US" w:eastAsia="zh-CN"/>
        </w:rPr>
        <w:t xml:space="preserve">, the </w:t>
      </w:r>
      <w:r w:rsidR="00F03745">
        <w:rPr>
          <w:lang w:val="en-US" w:eastAsia="zh-CN"/>
        </w:rPr>
        <w:t xml:space="preserve">scaling factor is not only </w:t>
      </w:r>
      <w:r w:rsidR="001F177F">
        <w:rPr>
          <w:lang w:val="en-US" w:eastAsia="zh-CN"/>
        </w:rPr>
        <w:t>applied</w:t>
      </w:r>
      <w:r w:rsidR="00F03745">
        <w:rPr>
          <w:lang w:val="en-US" w:eastAsia="zh-CN"/>
        </w:rPr>
        <w:t xml:space="preserve"> for </w:t>
      </w:r>
      <w:r w:rsidR="001F177F">
        <w:rPr>
          <w:lang w:val="en-US" w:eastAsia="zh-CN"/>
        </w:rPr>
        <w:t>cluster angles</w:t>
      </w:r>
      <w:r w:rsidR="00F03745">
        <w:rPr>
          <w:lang w:val="en-US" w:eastAsia="zh-CN"/>
        </w:rPr>
        <w:t>,</w:t>
      </w:r>
      <w:r w:rsidR="001F177F">
        <w:rPr>
          <w:lang w:val="en-US" w:eastAsia="zh-CN"/>
        </w:rPr>
        <w:t xml:space="preserve"> </w:t>
      </w:r>
      <w:r w:rsidR="00F03745">
        <w:rPr>
          <w:lang w:val="en-US" w:eastAsia="zh-CN"/>
        </w:rPr>
        <w:t xml:space="preserve">but also applied for </w:t>
      </w:r>
      <w:r w:rsidR="00E508FC" w:rsidRPr="00AF33D6">
        <w:t xml:space="preserve">the </w:t>
      </w:r>
      <w:r w:rsidR="00E508FC">
        <w:t xml:space="preserve">tabulated </w:t>
      </w:r>
      <w:r w:rsidR="00F03745" w:rsidRPr="00F03745">
        <w:rPr>
          <w:lang w:val="en-US" w:eastAsia="zh-CN"/>
        </w:rPr>
        <w:t>cluster-wise RMS angular spread ASA, ASD, ZSA, or ZSD</w:t>
      </w:r>
      <w:r w:rsidR="00E508FC">
        <w:rPr>
          <w:lang w:val="en-US" w:eastAsia="zh-CN"/>
        </w:rPr>
        <w:t xml:space="preserve"> in </w:t>
      </w:r>
      <w:r w:rsidR="00E508FC" w:rsidRPr="00AF33D6">
        <w:t>Table</w:t>
      </w:r>
      <w:r w:rsidR="00E508FC">
        <w:t xml:space="preserve"> </w:t>
      </w:r>
      <w:r w:rsidR="00E508FC" w:rsidRPr="006D7BA4">
        <w:t>7.7.1-3</w:t>
      </w:r>
      <w:r w:rsidR="00E508FC">
        <w:t xml:space="preserve"> of 38.901</w:t>
      </w:r>
      <w:r w:rsidR="003545EC">
        <w:rPr>
          <w:lang w:val="en-US" w:eastAsia="zh-CN"/>
        </w:rPr>
        <w:t>.</w:t>
      </w:r>
    </w:p>
    <w:p w14:paraId="5BBAB892" w14:textId="5DE82F3E" w:rsidR="00464EE9" w:rsidRPr="00464EE9" w:rsidRDefault="00464EE9" w:rsidP="00450837">
      <w:pPr>
        <w:jc w:val="both"/>
        <w:rPr>
          <w:lang w:val="en-US" w:eastAsia="zh-CN"/>
        </w:rPr>
      </w:pPr>
      <w:r w:rsidRPr="00BB6C98">
        <w:rPr>
          <w:rFonts w:hint="eastAsia"/>
          <w:i/>
          <w:iCs/>
          <w:lang w:val="en-US" w:eastAsia="zh-CN"/>
        </w:rPr>
        <w:t>3</w:t>
      </w:r>
      <w:r w:rsidRPr="00BB6C98">
        <w:rPr>
          <w:rFonts w:eastAsia="Malgun Gothic"/>
          <w:i/>
          <w:iCs/>
          <w:lang w:val="en-US" w:eastAsia="ko-KR"/>
        </w:rPr>
        <w:t xml:space="preserve">8.753 </w:t>
      </w:r>
      <w:r w:rsidRPr="00464EE9">
        <w:rPr>
          <w:rFonts w:eastAsia="Malgun Gothic"/>
          <w:i/>
          <w:iCs/>
          <w:lang w:val="en-US" w:eastAsia="ko-KR"/>
        </w:rPr>
        <w:t>5.1.3.1</w:t>
      </w:r>
      <w:r>
        <w:rPr>
          <w:rFonts w:eastAsia="Malgun Gothic"/>
          <w:i/>
          <w:iCs/>
          <w:lang w:val="en-US" w:eastAsia="ko-KR"/>
        </w:rPr>
        <w:t xml:space="preserve"> </w:t>
      </w:r>
      <w:r w:rsidRPr="00464EE9">
        <w:rPr>
          <w:rFonts w:eastAsia="Malgun Gothic"/>
          <w:i/>
          <w:iCs/>
          <w:lang w:val="en-US" w:eastAsia="ko-KR"/>
        </w:rPr>
        <w:t>Parameters for Angle Scaling</w:t>
      </w:r>
    </w:p>
    <w:tbl>
      <w:tblPr>
        <w:tblStyle w:val="aff7"/>
        <w:tblW w:w="0" w:type="auto"/>
        <w:tblLook w:val="04A0" w:firstRow="1" w:lastRow="0" w:firstColumn="1" w:lastColumn="0" w:noHBand="0" w:noVBand="1"/>
      </w:tblPr>
      <w:tblGrid>
        <w:gridCol w:w="9631"/>
      </w:tblGrid>
      <w:tr w:rsidR="00450837" w14:paraId="5B61FDB1" w14:textId="77777777" w:rsidTr="00450837">
        <w:tc>
          <w:tcPr>
            <w:tcW w:w="9631" w:type="dxa"/>
          </w:tcPr>
          <w:p w14:paraId="594E5BB9" w14:textId="77777777" w:rsidR="00450837" w:rsidRPr="00767786" w:rsidRDefault="00450837" w:rsidP="00450837">
            <w:pPr>
              <w:rPr>
                <w:lang w:val="en-US" w:eastAsia="en-GB"/>
              </w:rPr>
            </w:pPr>
            <w:r w:rsidRPr="00767786">
              <w:rPr>
                <w:lang w:val="en-US" w:eastAsia="en-GB"/>
              </w:rPr>
              <w:t xml:space="preserve">The angles need to be scaled for the scenario to achieve the desired angular spread and direction. The parameters for scaling the angles of arrival and departure are provided here. The CDL tables provided in </w:t>
            </w:r>
            <w:r>
              <w:rPr>
                <w:lang w:val="en-US" w:eastAsia="en-GB"/>
              </w:rPr>
              <w:t>5.1.3</w:t>
            </w:r>
            <w:r w:rsidRPr="00767786">
              <w:rPr>
                <w:lang w:val="en-US" w:eastAsia="en-GB"/>
              </w:rPr>
              <w:t xml:space="preserve">.3 include the delay scaling for RMS delay </w:t>
            </w:r>
            <w:r>
              <w:rPr>
                <w:lang w:val="en-US" w:eastAsia="en-GB"/>
              </w:rPr>
              <w:t xml:space="preserve">spread </w:t>
            </w:r>
            <w:r w:rsidRPr="00767786">
              <w:rPr>
                <w:lang w:val="en-US" w:eastAsia="en-GB"/>
              </w:rPr>
              <w:t>of 365ns and desired angle scaling.</w:t>
            </w:r>
            <w:r>
              <w:rPr>
                <w:lang w:val="en-US" w:eastAsia="en-GB"/>
              </w:rPr>
              <w:t xml:space="preserve"> The scaled cluster (</w:t>
            </w: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oMath>
            <w:r>
              <w:rPr>
                <w:lang w:val="en-US" w:eastAsia="en-GB"/>
              </w:rPr>
              <w:t>) and scaled ray (</w:t>
            </w: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m:t>
                  </m:r>
                  <m:r>
                    <m:rPr>
                      <m:nor/>
                    </m:rPr>
                    <w:rPr>
                      <w:lang w:val="en-US" w:eastAsia="en-GB"/>
                    </w:rPr>
                    <m:t>scaled</m:t>
                  </m:r>
                </m:sub>
              </m:sSub>
            </m:oMath>
            <w:r>
              <w:rPr>
                <w:lang w:val="en-US" w:eastAsia="en-GB"/>
              </w:rPr>
              <w:t xml:space="preserve">) angles and cluster specific angular spread are obtained as described below for </w:t>
            </w:r>
            <w:r w:rsidRPr="00C62033">
              <w:rPr>
                <w:lang w:val="en-US" w:eastAsia="en-GB"/>
              </w:rPr>
              <w:t>AOD, AOD, ZOA, and ZOD</w:t>
            </w:r>
            <w:r>
              <w:rPr>
                <w:lang w:val="en-US" w:eastAsia="en-GB"/>
              </w:rPr>
              <w:t>.</w:t>
            </w:r>
          </w:p>
          <w:p w14:paraId="2E219BAE" w14:textId="77777777" w:rsidR="00450837" w:rsidRDefault="00A517E9" w:rsidP="00450837">
            <w:pPr>
              <w:keepLines/>
              <w:tabs>
                <w:tab w:val="center" w:pos="4536"/>
                <w:tab w:val="right" w:pos="9072"/>
              </w:tabs>
              <w:ind w:firstLine="2160"/>
              <w:rPr>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r>
                <w:rPr>
                  <w:rFonts w:ascii="Cambria Math" w:hAnsi="Cambria Math"/>
                  <w:lang w:val="en-US" w:eastAsia="en-GB"/>
                </w:rPr>
                <m:t>=wrap(</m:t>
              </m:r>
              <m:f>
                <m:fPr>
                  <m:ctrlPr>
                    <w:rPr>
                      <w:rFonts w:ascii="Cambria Math" w:hAnsi="Cambria Math"/>
                      <w:lang w:val="en-US" w:eastAsia="en-GB"/>
                    </w:rPr>
                  </m:ctrlPr>
                </m:fPr>
                <m:num>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num>
                <m:den>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den>
              </m:f>
              <m:r>
                <w:rPr>
                  <w:rFonts w:ascii="Cambria Math" w:hAnsi="Cambria Math"/>
                  <w:lang w:val="en-US" w:eastAsia="en-GB"/>
                </w:rPr>
                <m:t>.wrap(</m:t>
              </m:r>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oMath>
            <w:r w:rsidR="00450837">
              <w:rPr>
                <w:lang w:val="en-US" w:eastAsia="en-GB"/>
              </w:rPr>
              <w:t xml:space="preserve">                         (5.1.3.1-1)</w:t>
            </w:r>
          </w:p>
          <w:p w14:paraId="5A5E2306" w14:textId="77777777" w:rsidR="00450837" w:rsidRPr="006E1FC7" w:rsidRDefault="00A517E9" w:rsidP="00450837">
            <w:pPr>
              <w:keepLines/>
              <w:tabs>
                <w:tab w:val="center" w:pos="4536"/>
                <w:tab w:val="right" w:pos="9072"/>
              </w:tabs>
              <w:ind w:firstLine="2160"/>
              <w:rPr>
                <w:lang w:val="en-US" w:eastAsia="en-GB"/>
              </w:rPr>
            </w:pPr>
            <m:oMath>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ASD,ZSA,ZSD}_scaled</m:t>
                  </m:r>
                </m:sub>
              </m:sSub>
              <m:r>
                <w:rPr>
                  <w:rFonts w:ascii="Cambria Math" w:hAnsi="Cambria Math"/>
                  <w:lang w:eastAsia="ja-JP"/>
                </w:rPr>
                <m:t xml:space="preserve">= </m:t>
              </m:r>
              <m:f>
                <m:fPr>
                  <m:ctrlPr>
                    <w:rPr>
                      <w:rFonts w:ascii="Cambria Math" w:hAnsi="Cambria Math"/>
                      <w:lang w:val="en-US" w:eastAsia="en-GB"/>
                    </w:rPr>
                  </m:ctrlPr>
                </m:fPr>
                <m:num>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num>
                <m:den>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den>
              </m:f>
              <m:r>
                <w:rPr>
                  <w:rFonts w:ascii="Cambria Math" w:hAnsi="Cambria Math"/>
                  <w:lang w:val="en-US" w:eastAsia="en-GB"/>
                </w:rPr>
                <m:t>.</m:t>
              </m:r>
              <m:r>
                <m:rPr>
                  <m:sty m:val="p"/>
                </m:rPr>
                <w:rPr>
                  <w:rFonts w:ascii="Cambria Math" w:hAnsi="Cambria Math"/>
                  <w:lang w:eastAsia="ja-JP"/>
                </w:rPr>
                <m:t xml:space="preserve"> </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ASD,ZSA,ZSD}_model</m:t>
                  </m:r>
                </m:sub>
              </m:sSub>
            </m:oMath>
            <w:r w:rsidR="00450837">
              <w:rPr>
                <w:lang w:eastAsia="ja-JP"/>
              </w:rPr>
              <w:t xml:space="preserve">                                  </w:t>
            </w:r>
            <w:r w:rsidR="00450837">
              <w:rPr>
                <w:lang w:val="en-US" w:eastAsia="en-GB"/>
              </w:rPr>
              <w:t>(5.1.3.1-2)</w:t>
            </w:r>
          </w:p>
          <w:p w14:paraId="68727B96" w14:textId="77777777" w:rsidR="00450837" w:rsidRPr="00767786" w:rsidRDefault="00A517E9" w:rsidP="00450837">
            <w:pPr>
              <w:keepLines/>
              <w:tabs>
                <w:tab w:val="center" w:pos="4536"/>
                <w:tab w:val="right" w:pos="9072"/>
              </w:tabs>
              <w:ind w:firstLine="2880"/>
              <w:rPr>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m:t>
                  </m:r>
                  <m:r>
                    <m:rPr>
                      <m:nor/>
                    </m:rPr>
                    <w:rPr>
                      <w:lang w:val="en-US" w:eastAsia="en-GB"/>
                    </w:rPr>
                    <m:t>scaled</m:t>
                  </m:r>
                </m:sub>
              </m:sSub>
              <m:r>
                <w:rPr>
                  <w:rFonts w:ascii="Cambria Math" w:hAnsi="Cambria Math"/>
                  <w:lang w:val="en-US" w:eastAsia="en-GB"/>
                </w:rPr>
                <m:t xml:space="preserve">= </m:t>
              </m:r>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ASD,ZSA,ZSD}_scaled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00450837">
              <w:rPr>
                <w:lang w:eastAsia="ja-JP"/>
              </w:rPr>
              <w:t xml:space="preserve">                               </w:t>
            </w:r>
            <w:r w:rsidR="00450837">
              <w:rPr>
                <w:lang w:val="en-US" w:eastAsia="en-GB"/>
              </w:rPr>
              <w:t>(5.1.3.1-3)</w:t>
            </w:r>
          </w:p>
          <w:p w14:paraId="0AFC249A" w14:textId="77777777" w:rsidR="00450837" w:rsidRPr="00767786" w:rsidRDefault="00A517E9" w:rsidP="00450837">
            <w:pPr>
              <w:ind w:left="568" w:hanging="284"/>
              <w:rPr>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oMath>
            <w:r w:rsidR="00450837" w:rsidRPr="00767786">
              <w:rPr>
                <w:lang w:val="en-US" w:eastAsia="ko-KR"/>
              </w:rPr>
              <w:tab/>
              <w:t xml:space="preserve">is the tabulated CDL </w:t>
            </w:r>
            <w:r w:rsidR="00450837">
              <w:rPr>
                <w:lang w:val="en-US" w:eastAsia="en-GB"/>
              </w:rPr>
              <w:t>cluster</w:t>
            </w:r>
            <w:r w:rsidR="00450837" w:rsidRPr="00767786">
              <w:rPr>
                <w:lang w:val="en-US" w:eastAsia="en-GB"/>
              </w:rPr>
              <w:t xml:space="preserve"> </w:t>
            </w:r>
            <w:r w:rsidR="00450837" w:rsidRPr="00767786">
              <w:rPr>
                <w:lang w:val="en-US" w:eastAsia="ko-KR"/>
              </w:rPr>
              <w:t>angle from 38.901</w:t>
            </w:r>
          </w:p>
          <w:p w14:paraId="0614EC22" w14:textId="77777777" w:rsidR="00450837" w:rsidRPr="00767786" w:rsidRDefault="00A517E9" w:rsidP="00450837">
            <w:pPr>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oMath>
            <w:r w:rsidR="00450837" w:rsidRPr="00767786">
              <w:rPr>
                <w:lang w:val="en-US" w:eastAsia="ko-KR"/>
              </w:rPr>
              <w:tab/>
              <w:t xml:space="preserve">is the rms angular spread of the tabulated CDL from 38.901 including the offset ray angles provided </w:t>
            </w:r>
            <w:r w:rsidR="00450837">
              <w:rPr>
                <w:lang w:val="en-US" w:eastAsia="ko-KR"/>
              </w:rPr>
              <w:t xml:space="preserve">in Table 5.1.3.1-1 </w:t>
            </w:r>
          </w:p>
          <w:p w14:paraId="6BB39310" w14:textId="77777777" w:rsidR="00450837" w:rsidRDefault="00A517E9" w:rsidP="00450837">
            <w:pPr>
              <w:ind w:left="568" w:hanging="284"/>
              <w:rPr>
                <w:lang w:val="en-US" w:eastAsia="ko-KR"/>
              </w:rPr>
            </w:pPr>
            <m:oMath>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oMath>
            <w:r w:rsidR="00450837" w:rsidRPr="00767786">
              <w:rPr>
                <w:lang w:val="en-US" w:eastAsia="ko-KR"/>
              </w:rPr>
              <w:tab/>
              <w:t xml:space="preserve">is the </w:t>
            </w:r>
            <w:r w:rsidR="00450837">
              <w:rPr>
                <w:lang w:val="en-US" w:eastAsia="ko-KR"/>
              </w:rPr>
              <w:t xml:space="preserve">power weighted </w:t>
            </w:r>
            <w:r w:rsidR="00450837" w:rsidRPr="00767786">
              <w:rPr>
                <w:lang w:val="en-US" w:eastAsia="ko-KR"/>
              </w:rPr>
              <w:t>mean angle of the tabulated CDL from 38.901, calculated using the definition in Annex A.2 of 38.901</w:t>
            </w:r>
            <w:r w:rsidR="00450837">
              <w:rPr>
                <w:lang w:val="en-US" w:eastAsia="ko-KR"/>
              </w:rPr>
              <w:t>[7]</w:t>
            </w:r>
          </w:p>
          <w:p w14:paraId="631DCE49" w14:textId="77777777" w:rsidR="00450837" w:rsidRPr="00D8248E" w:rsidRDefault="00A517E9" w:rsidP="00450837">
            <w:pPr>
              <w:ind w:left="270"/>
              <w:rPr>
                <w:rFonts w:eastAsia="宋体"/>
              </w:rPr>
            </w:pPr>
            <m:oMath>
              <m:sSub>
                <m:sSubPr>
                  <m:ctrlPr>
                    <w:rPr>
                      <w:rFonts w:ascii="Cambria Math" w:eastAsia="宋体" w:hAnsi="Cambria Math"/>
                    </w:rPr>
                  </m:ctrlPr>
                </m:sSubPr>
                <m:e>
                  <m:r>
                    <m:rPr>
                      <m:sty m:val="p"/>
                    </m:rPr>
                    <w:rPr>
                      <w:rFonts w:ascii="Cambria Math" w:eastAsia="宋体" w:hAnsi="Cambria Math"/>
                    </w:rPr>
                    <m:t>c</m:t>
                  </m:r>
                </m:e>
                <m:sub>
                  <m:d>
                    <m:dPr>
                      <m:begChr m:val="{"/>
                      <m:endChr m:val="}"/>
                      <m:ctrlPr>
                        <w:rPr>
                          <w:rFonts w:ascii="Cambria Math" w:eastAsia="宋体" w:hAnsi="Cambria Math"/>
                        </w:rPr>
                      </m:ctrlPr>
                    </m:dPr>
                    <m:e>
                      <m:r>
                        <w:rPr>
                          <w:rFonts w:ascii="Cambria Math" w:eastAsia="宋体" w:hAnsi="Cambria Math"/>
                        </w:rPr>
                        <m:t>ASA</m:t>
                      </m:r>
                      <m:r>
                        <m:rPr>
                          <m:sty m:val="p"/>
                        </m:rPr>
                        <w:rPr>
                          <w:rFonts w:ascii="Cambria Math" w:eastAsia="宋体" w:hAnsi="Cambria Math"/>
                        </w:rPr>
                        <m:t xml:space="preserve">, </m:t>
                      </m:r>
                      <m:r>
                        <w:rPr>
                          <w:rFonts w:ascii="Cambria Math" w:eastAsia="宋体" w:hAnsi="Cambria Math"/>
                        </w:rPr>
                        <m:t>ASD</m:t>
                      </m:r>
                      <m:r>
                        <m:rPr>
                          <m:sty m:val="p"/>
                        </m:rPr>
                        <w:rPr>
                          <w:rFonts w:ascii="Cambria Math" w:eastAsia="宋体" w:hAnsi="Cambria Math"/>
                        </w:rPr>
                        <m:t>,</m:t>
                      </m:r>
                      <m:r>
                        <w:rPr>
                          <w:rFonts w:ascii="Cambria Math" w:eastAsia="宋体" w:hAnsi="Cambria Math"/>
                        </w:rPr>
                        <m:t>ZSA</m:t>
                      </m:r>
                      <m:r>
                        <m:rPr>
                          <m:sty m:val="p"/>
                        </m:rPr>
                        <w:rPr>
                          <w:rFonts w:ascii="Cambria Math" w:eastAsia="宋体" w:hAnsi="Cambria Math"/>
                        </w:rPr>
                        <m:t>,</m:t>
                      </m:r>
                      <m:r>
                        <w:rPr>
                          <w:rFonts w:ascii="Cambria Math" w:eastAsia="宋体" w:hAnsi="Cambria Math"/>
                        </w:rPr>
                        <m:t>ZSD</m:t>
                      </m:r>
                    </m:e>
                  </m:d>
                  <m:r>
                    <w:rPr>
                      <w:rFonts w:ascii="Cambria Math" w:eastAsia="宋体" w:hAnsi="Cambria Math"/>
                    </w:rPr>
                    <m:t>_model</m:t>
                  </m:r>
                </m:sub>
              </m:sSub>
            </m:oMath>
            <w:r w:rsidR="00450837" w:rsidRPr="00AF33D6">
              <w:rPr>
                <w:rFonts w:eastAsia="宋体"/>
              </w:rPr>
              <w:t xml:space="preserve"> is the </w:t>
            </w:r>
            <w:r w:rsidR="00450837">
              <w:rPr>
                <w:rFonts w:eastAsia="宋体"/>
              </w:rPr>
              <w:t xml:space="preserve">tabulated </w:t>
            </w:r>
            <w:r w:rsidR="00450837" w:rsidRPr="00AF33D6">
              <w:rPr>
                <w:rFonts w:eastAsia="宋体"/>
              </w:rPr>
              <w:t xml:space="preserve">cluster-wise RMS angular spread ASA, ASD, ZSA, or ZSD </w:t>
            </w:r>
            <w:r w:rsidR="00450837">
              <w:rPr>
                <w:rFonts w:eastAsia="宋体"/>
              </w:rPr>
              <w:t>from</w:t>
            </w:r>
            <w:r w:rsidR="00450837" w:rsidRPr="00AF33D6">
              <w:rPr>
                <w:rFonts w:eastAsia="宋体"/>
              </w:rPr>
              <w:t xml:space="preserve"> Table</w:t>
            </w:r>
            <w:r w:rsidR="00450837">
              <w:rPr>
                <w:rFonts w:eastAsia="宋体"/>
              </w:rPr>
              <w:t xml:space="preserve"> </w:t>
            </w:r>
            <w:r w:rsidR="00450837" w:rsidRPr="006D7BA4">
              <w:rPr>
                <w:rFonts w:eastAsia="宋体"/>
              </w:rPr>
              <w:t>7.7.1-3</w:t>
            </w:r>
            <w:r w:rsidR="00450837">
              <w:rPr>
                <w:rFonts w:eastAsia="宋体"/>
              </w:rPr>
              <w:t xml:space="preserve"> of 38.901 [7]. </w:t>
            </w:r>
          </w:p>
          <w:p w14:paraId="097FC1EE" w14:textId="77777777" w:rsidR="00450837" w:rsidRPr="00767786" w:rsidRDefault="00A517E9" w:rsidP="00450837">
            <w:pPr>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oMath>
            <w:r w:rsidR="00450837" w:rsidRPr="00767786">
              <w:rPr>
                <w:lang w:val="en-US" w:eastAsia="ko-KR"/>
              </w:rPr>
              <w:tab/>
              <w:t xml:space="preserve">is the desired rms angular spread provided </w:t>
            </w:r>
            <w:r w:rsidR="00450837">
              <w:rPr>
                <w:lang w:val="en-US" w:eastAsia="ko-KR"/>
              </w:rPr>
              <w:t xml:space="preserve">in Table 5.1.3.1-1 </w:t>
            </w:r>
          </w:p>
          <w:p w14:paraId="053F8129" w14:textId="77777777" w:rsidR="00450837" w:rsidRDefault="00A517E9" w:rsidP="00450837">
            <w:pPr>
              <w:ind w:left="568" w:hanging="284"/>
              <w:rPr>
                <w:lang w:val="en-US" w:eastAsia="ko-KR"/>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oMath>
            <w:r w:rsidR="00450837" w:rsidRPr="00767786">
              <w:rPr>
                <w:lang w:val="en-US" w:eastAsia="ko-KR"/>
              </w:rPr>
              <w:tab/>
              <w:t xml:space="preserve">is the resulting scaled </w:t>
            </w:r>
            <w:r w:rsidR="00450837">
              <w:rPr>
                <w:lang w:val="en-US" w:eastAsia="ko-KR"/>
              </w:rPr>
              <w:t>cluster</w:t>
            </w:r>
            <w:r w:rsidR="00450837" w:rsidRPr="00767786">
              <w:rPr>
                <w:lang w:val="en-US" w:eastAsia="ko-KR"/>
              </w:rPr>
              <w:t xml:space="preserve"> angle.</w:t>
            </w:r>
          </w:p>
          <w:p w14:paraId="704AB01F" w14:textId="77777777" w:rsidR="00450837" w:rsidRDefault="00A517E9" w:rsidP="00450837">
            <w:pPr>
              <w:ind w:left="568" w:hanging="284"/>
              <w:rPr>
                <w:lang w:val="en-US" w:eastAsia="ko-KR"/>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m:t>
                  </m:r>
                  <m:r>
                    <m:rPr>
                      <m:nor/>
                    </m:rPr>
                    <w:rPr>
                      <w:lang w:val="en-US" w:eastAsia="en-GB"/>
                    </w:rPr>
                    <m:t>scaled</m:t>
                  </m:r>
                </m:sub>
              </m:sSub>
            </m:oMath>
            <w:r w:rsidR="00450837" w:rsidRPr="00767786">
              <w:rPr>
                <w:lang w:val="en-US" w:eastAsia="ko-KR"/>
              </w:rPr>
              <w:tab/>
              <w:t xml:space="preserve">is the resulting scaled </w:t>
            </w:r>
            <w:r w:rsidR="00450837">
              <w:rPr>
                <w:lang w:val="en-US" w:eastAsia="ko-KR"/>
              </w:rPr>
              <w:t>ray</w:t>
            </w:r>
            <w:r w:rsidR="00450837" w:rsidRPr="00767786">
              <w:rPr>
                <w:lang w:val="en-US" w:eastAsia="ko-KR"/>
              </w:rPr>
              <w:t xml:space="preserve"> angle.</w:t>
            </w:r>
          </w:p>
          <w:p w14:paraId="7C53983C" w14:textId="77777777" w:rsidR="00450837" w:rsidRPr="00D8248E" w:rsidRDefault="00A517E9" w:rsidP="00450837">
            <w:pPr>
              <w:ind w:left="270"/>
              <w:rPr>
                <w:rFonts w:eastAsia="宋体"/>
              </w:rPr>
            </w:pPr>
            <m:oMath>
              <m:sSub>
                <m:sSubPr>
                  <m:ctrlPr>
                    <w:rPr>
                      <w:rFonts w:ascii="Cambria Math" w:eastAsia="宋体" w:hAnsi="Cambria Math"/>
                    </w:rPr>
                  </m:ctrlPr>
                </m:sSubPr>
                <m:e>
                  <m:r>
                    <m:rPr>
                      <m:sty m:val="p"/>
                    </m:rPr>
                    <w:rPr>
                      <w:rFonts w:ascii="Cambria Math" w:eastAsia="宋体" w:hAnsi="Cambria Math"/>
                    </w:rPr>
                    <m:t>c</m:t>
                  </m:r>
                </m:e>
                <m:sub>
                  <m:d>
                    <m:dPr>
                      <m:begChr m:val="{"/>
                      <m:endChr m:val="}"/>
                      <m:ctrlPr>
                        <w:rPr>
                          <w:rFonts w:ascii="Cambria Math" w:eastAsia="宋体" w:hAnsi="Cambria Math"/>
                        </w:rPr>
                      </m:ctrlPr>
                    </m:dPr>
                    <m:e>
                      <m:r>
                        <w:rPr>
                          <w:rFonts w:ascii="Cambria Math" w:eastAsia="宋体" w:hAnsi="Cambria Math"/>
                        </w:rPr>
                        <m:t>ASA</m:t>
                      </m:r>
                      <m:r>
                        <m:rPr>
                          <m:sty m:val="p"/>
                        </m:rPr>
                        <w:rPr>
                          <w:rFonts w:ascii="Cambria Math" w:eastAsia="宋体" w:hAnsi="Cambria Math"/>
                        </w:rPr>
                        <m:t xml:space="preserve">, </m:t>
                      </m:r>
                      <m:r>
                        <w:rPr>
                          <w:rFonts w:ascii="Cambria Math" w:eastAsia="宋体" w:hAnsi="Cambria Math"/>
                        </w:rPr>
                        <m:t>ASD</m:t>
                      </m:r>
                      <m:r>
                        <m:rPr>
                          <m:sty m:val="p"/>
                        </m:rPr>
                        <w:rPr>
                          <w:rFonts w:ascii="Cambria Math" w:eastAsia="宋体" w:hAnsi="Cambria Math"/>
                        </w:rPr>
                        <m:t>,</m:t>
                      </m:r>
                      <m:r>
                        <w:rPr>
                          <w:rFonts w:ascii="Cambria Math" w:eastAsia="宋体" w:hAnsi="Cambria Math"/>
                        </w:rPr>
                        <m:t>ZSA</m:t>
                      </m:r>
                      <m:r>
                        <m:rPr>
                          <m:sty m:val="p"/>
                        </m:rPr>
                        <w:rPr>
                          <w:rFonts w:ascii="Cambria Math" w:eastAsia="宋体" w:hAnsi="Cambria Math"/>
                        </w:rPr>
                        <m:t>,</m:t>
                      </m:r>
                      <m:r>
                        <w:rPr>
                          <w:rFonts w:ascii="Cambria Math" w:eastAsia="宋体" w:hAnsi="Cambria Math"/>
                        </w:rPr>
                        <m:t>ZSD</m:t>
                      </m:r>
                    </m:e>
                  </m:d>
                  <m:r>
                    <w:rPr>
                      <w:rFonts w:ascii="Cambria Math" w:eastAsia="宋体" w:hAnsi="Cambria Math"/>
                    </w:rPr>
                    <m:t>_scaled</m:t>
                  </m:r>
                </m:sub>
              </m:sSub>
            </m:oMath>
            <w:r w:rsidR="00450837" w:rsidRPr="00AF33D6">
              <w:rPr>
                <w:rFonts w:eastAsia="宋体"/>
              </w:rPr>
              <w:t xml:space="preserve"> is the </w:t>
            </w:r>
            <w:r w:rsidR="00450837">
              <w:rPr>
                <w:rFonts w:eastAsia="宋体"/>
              </w:rPr>
              <w:t xml:space="preserve">scaled </w:t>
            </w:r>
            <w:r w:rsidR="00450837" w:rsidRPr="00AF33D6">
              <w:rPr>
                <w:rFonts w:eastAsia="宋体"/>
              </w:rPr>
              <w:t xml:space="preserve">cluster-wise RMS angular spread ASA, ASD, ZSA, or ZSD </w:t>
            </w:r>
            <w:r w:rsidR="00450837">
              <w:rPr>
                <w:rFonts w:eastAsia="宋体"/>
              </w:rPr>
              <w:t>in</w:t>
            </w:r>
            <w:r w:rsidR="00450837" w:rsidRPr="00AF33D6">
              <w:rPr>
                <w:rFonts w:eastAsia="宋体"/>
              </w:rPr>
              <w:t xml:space="preserve"> Table</w:t>
            </w:r>
            <w:r w:rsidR="00450837">
              <w:rPr>
                <w:rFonts w:eastAsia="宋体"/>
              </w:rPr>
              <w:t xml:space="preserve"> 5.1.3.1-1. </w:t>
            </w:r>
          </w:p>
          <w:p w14:paraId="4B857EE5" w14:textId="7414BE61" w:rsidR="00450837" w:rsidRPr="00450837" w:rsidRDefault="00A517E9" w:rsidP="00D94872">
            <w:pPr>
              <w:ind w:left="270"/>
              <w:rPr>
                <w:lang w:eastAsia="zh-CN"/>
              </w:rPr>
            </w:pPr>
            <m:oMath>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00450837">
              <w:rPr>
                <w:lang w:eastAsia="ja-JP"/>
              </w:rPr>
              <w:tab/>
            </w:r>
            <w:r w:rsidR="00450837">
              <w:rPr>
                <w:lang w:eastAsia="ja-JP"/>
              </w:rPr>
              <w:tab/>
            </w:r>
            <w:r w:rsidR="00450837">
              <w:rPr>
                <w:lang w:eastAsia="ja-JP"/>
              </w:rPr>
              <w:tab/>
              <w:t xml:space="preserve">is </w:t>
            </w:r>
            <w:r w:rsidR="00450837" w:rsidRPr="00AF33D6">
              <w:rPr>
                <w:rFonts w:eastAsia="宋体"/>
              </w:rPr>
              <w:t>the offset angle</w:t>
            </w:r>
            <w:r w:rsidR="00450837">
              <w:rPr>
                <w:rFonts w:eastAsia="宋体"/>
              </w:rPr>
              <w:t xml:space="preserve"> per ray</w:t>
            </w:r>
            <w:r w:rsidR="00450837" w:rsidRPr="00AF33D6">
              <w:rPr>
                <w:rFonts w:eastAsia="宋体"/>
              </w:rPr>
              <w:t xml:space="preserve"> from Table 7.5-3</w:t>
            </w:r>
            <w:r w:rsidR="00450837">
              <w:rPr>
                <w:rFonts w:eastAsia="宋体"/>
              </w:rPr>
              <w:t xml:space="preserve"> of 38.901[7]</w:t>
            </w:r>
          </w:p>
        </w:tc>
      </w:tr>
    </w:tbl>
    <w:p w14:paraId="657AB0DD" w14:textId="2EE00340" w:rsidR="00E92026" w:rsidRPr="00450837" w:rsidRDefault="00E92026" w:rsidP="00450837">
      <w:pPr>
        <w:jc w:val="both"/>
        <w:rPr>
          <w:lang w:val="en-US" w:eastAsia="zh-CN"/>
        </w:rPr>
      </w:pPr>
    </w:p>
    <w:p w14:paraId="65EC0B74" w14:textId="394D62AF" w:rsidR="00E508FC" w:rsidRPr="00D966C1" w:rsidRDefault="00E508FC" w:rsidP="00E508FC">
      <w:pPr>
        <w:jc w:val="both"/>
        <w:rPr>
          <w:b/>
          <w:bCs/>
          <w:lang w:val="en-US" w:eastAsia="zh-CN"/>
        </w:rPr>
      </w:pPr>
      <w:r w:rsidRPr="00D966C1">
        <w:rPr>
          <w:b/>
          <w:bCs/>
          <w:lang w:val="en-US" w:eastAsia="zh-CN"/>
        </w:rPr>
        <w:t xml:space="preserve">Observation </w:t>
      </w:r>
      <w:r>
        <w:rPr>
          <w:b/>
          <w:bCs/>
          <w:lang w:val="en-US" w:eastAsia="zh-CN"/>
        </w:rPr>
        <w:t>2</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w:t>
      </w:r>
      <w:r w:rsidRPr="00E508FC">
        <w:rPr>
          <w:b/>
          <w:bCs/>
          <w:lang w:val="en-US" w:eastAsia="zh-CN"/>
        </w:rPr>
        <w:t>the scaling factor is not only applied for cluster angles, but also applied for the tabulated cluster-wise RMS angular spread ASA, ASD, ZSA, or ZSD in Table 7.7.1-3 of 38.901.</w:t>
      </w:r>
    </w:p>
    <w:p w14:paraId="62E9767B" w14:textId="6D3EAC23" w:rsidR="00E92026" w:rsidRDefault="00E92026" w:rsidP="00450837">
      <w:pPr>
        <w:jc w:val="both"/>
        <w:rPr>
          <w:lang w:val="en-US" w:eastAsia="zh-CN"/>
        </w:rPr>
      </w:pPr>
    </w:p>
    <w:p w14:paraId="0C56D053" w14:textId="3776E23C" w:rsidR="00687454" w:rsidRPr="00E92026" w:rsidRDefault="00687454" w:rsidP="00687454">
      <w:pPr>
        <w:jc w:val="both"/>
        <w:rPr>
          <w:b/>
          <w:bCs/>
          <w:u w:val="single"/>
          <w:lang w:val="en-US" w:eastAsia="zh-CN"/>
        </w:rPr>
      </w:pPr>
      <w:r>
        <w:rPr>
          <w:b/>
          <w:bCs/>
          <w:u w:val="single"/>
          <w:lang w:val="en-US" w:eastAsia="zh-CN"/>
        </w:rPr>
        <w:t>Carrier frequency</w:t>
      </w:r>
    </w:p>
    <w:p w14:paraId="2A2F2DA1" w14:textId="04296ED8" w:rsidR="00E92026" w:rsidRDefault="00243477" w:rsidP="00450837">
      <w:pPr>
        <w:jc w:val="both"/>
        <w:rPr>
          <w:lang w:val="en-US" w:eastAsia="zh-CN"/>
        </w:rPr>
      </w:pPr>
      <w:r>
        <w:rPr>
          <w:lang w:val="en-US" w:eastAsia="zh-CN"/>
        </w:rPr>
        <w:t>For rCDL-C1</w:t>
      </w:r>
      <w:r w:rsidR="00A20F3F">
        <w:rPr>
          <w:lang w:val="en-US" w:eastAsia="zh-CN"/>
        </w:rPr>
        <w:t xml:space="preserve"> in TR38.753</w:t>
      </w:r>
      <w:r>
        <w:rPr>
          <w:lang w:val="en-US" w:eastAsia="zh-CN"/>
        </w:rPr>
        <w:t xml:space="preserve">, </w:t>
      </w:r>
      <w:r w:rsidR="00292115">
        <w:rPr>
          <w:lang w:val="en-US" w:eastAsia="zh-CN"/>
        </w:rPr>
        <w:t xml:space="preserve">only </w:t>
      </w:r>
      <w:r>
        <w:rPr>
          <w:lang w:val="en-US" w:eastAsia="zh-CN"/>
        </w:rPr>
        <w:t xml:space="preserve">FR1 3.5GHz carrier frequency </w:t>
      </w:r>
      <w:r w:rsidR="00AB4AFA">
        <w:rPr>
          <w:lang w:val="en-US" w:eastAsia="zh-CN"/>
        </w:rPr>
        <w:t>is</w:t>
      </w:r>
      <w:r>
        <w:rPr>
          <w:lang w:val="en-US" w:eastAsia="zh-CN"/>
        </w:rPr>
        <w:t xml:space="preserve"> assumed for the performance evaluation.</w:t>
      </w:r>
    </w:p>
    <w:p w14:paraId="077F5B7F" w14:textId="7665650D" w:rsidR="00C76976" w:rsidRDefault="00C76976" w:rsidP="00450837">
      <w:pPr>
        <w:jc w:val="both"/>
        <w:rPr>
          <w:b/>
          <w:bCs/>
          <w:lang w:val="en-US" w:eastAsia="zh-CN"/>
        </w:rPr>
      </w:pPr>
      <w:r w:rsidRPr="00D966C1">
        <w:rPr>
          <w:b/>
          <w:bCs/>
          <w:lang w:val="en-US" w:eastAsia="zh-CN"/>
        </w:rPr>
        <w:t xml:space="preserve">Observation </w:t>
      </w:r>
      <w:r>
        <w:rPr>
          <w:b/>
          <w:bCs/>
          <w:lang w:val="en-US" w:eastAsia="zh-CN"/>
        </w:rPr>
        <w:t>3</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w:t>
      </w:r>
      <w:r w:rsidRPr="00C76976">
        <w:rPr>
          <w:b/>
          <w:bCs/>
          <w:lang w:val="en-US" w:eastAsia="zh-CN"/>
        </w:rPr>
        <w:t>only FR1 3.5GHz carrier frequency is assumed for the performance evaluation.</w:t>
      </w:r>
    </w:p>
    <w:p w14:paraId="2AE29B3C" w14:textId="77777777" w:rsidR="00C76976" w:rsidRDefault="00C76976" w:rsidP="00450837">
      <w:pPr>
        <w:jc w:val="both"/>
        <w:rPr>
          <w:lang w:val="en-US" w:eastAsia="zh-CN"/>
        </w:rPr>
      </w:pPr>
    </w:p>
    <w:p w14:paraId="160B1917" w14:textId="2CB58852" w:rsidR="00A20F3F" w:rsidRPr="00A20F3F" w:rsidRDefault="00A20F3F" w:rsidP="00450837">
      <w:pPr>
        <w:jc w:val="both"/>
        <w:rPr>
          <w:b/>
          <w:bCs/>
          <w:u w:val="single"/>
        </w:rPr>
      </w:pPr>
      <w:r w:rsidRPr="00A20F3F">
        <w:rPr>
          <w:b/>
          <w:bCs/>
          <w:u w:val="single"/>
          <w:lang w:eastAsia="zh-CN"/>
        </w:rPr>
        <w:t>PMI bias</w:t>
      </w:r>
      <w:r>
        <w:rPr>
          <w:b/>
          <w:bCs/>
          <w:u w:val="single"/>
          <w:lang w:eastAsia="zh-CN"/>
        </w:rPr>
        <w:t xml:space="preserve"> and performance alignment</w:t>
      </w:r>
      <w:r w:rsidRPr="00A20F3F">
        <w:rPr>
          <w:b/>
          <w:bCs/>
          <w:u w:val="single"/>
        </w:rPr>
        <w:t xml:space="preserve"> </w:t>
      </w:r>
    </w:p>
    <w:p w14:paraId="7E884876" w14:textId="7774F9D5" w:rsidR="00243477" w:rsidRDefault="00A20F3F" w:rsidP="00450837">
      <w:pPr>
        <w:jc w:val="both"/>
      </w:pPr>
      <w:r>
        <w:t>For rCDL-C1 in TR38.753, t</w:t>
      </w:r>
      <w:r w:rsidRPr="00FD4CF6">
        <w:t xml:space="preserve">he angle values of CDL models are fixed, which is not very suitable for </w:t>
      </w:r>
      <w:r w:rsidR="0093259F">
        <w:t xml:space="preserve">PMI reporting performance evaluation. </w:t>
      </w:r>
      <w:r w:rsidRPr="00FD4CF6">
        <w:t>The PMI statistics can become biased, and</w:t>
      </w:r>
      <w:r w:rsidRPr="00FD4CF6">
        <w:rPr>
          <w:lang w:eastAsia="ko-KR"/>
        </w:rPr>
        <w:t xml:space="preserve"> </w:t>
      </w:r>
      <w:r w:rsidRPr="00FD4CF6">
        <w:t>a fixed precoder may perform better than open-loop and on par with</w:t>
      </w:r>
      <w:r w:rsidR="0093259F">
        <w:t xml:space="preserve"> or even better than</w:t>
      </w:r>
      <w:r w:rsidRPr="00FD4CF6">
        <w:t xml:space="preserve"> closed-loop or reciprocity </w:t>
      </w:r>
      <w:r w:rsidRPr="00FD4CF6">
        <w:rPr>
          <w:rFonts w:hint="eastAsia"/>
          <w:lang w:eastAsia="ko-KR"/>
        </w:rPr>
        <w:t>beamforming</w:t>
      </w:r>
      <w:r w:rsidR="0093259F">
        <w:rPr>
          <w:lang w:eastAsia="ko-KR"/>
        </w:rPr>
        <w:t xml:space="preserve"> since PMI reporting delay</w:t>
      </w:r>
      <w:r w:rsidRPr="00FD4CF6">
        <w:t>.</w:t>
      </w:r>
    </w:p>
    <w:p w14:paraId="1F255EB6" w14:textId="64B4A999" w:rsidR="00532099" w:rsidRDefault="00C76976" w:rsidP="00450837">
      <w:pPr>
        <w:jc w:val="both"/>
        <w:rPr>
          <w:lang w:eastAsia="zh-CN"/>
        </w:rPr>
      </w:pPr>
      <w:r>
        <w:rPr>
          <w:lang w:eastAsia="zh-CN"/>
        </w:rPr>
        <w:t>Besides</w:t>
      </w:r>
      <w:r w:rsidR="00532099">
        <w:rPr>
          <w:lang w:eastAsia="zh-CN"/>
        </w:rPr>
        <w:t xml:space="preserve">, </w:t>
      </w:r>
      <w:r>
        <w:rPr>
          <w:lang w:eastAsia="zh-CN"/>
        </w:rPr>
        <w:t xml:space="preserve">in the study phase for rCDL-C1 in TR38.753, the performance alignment for eType-II codebook is not achieved, the detailed descriptions about simulation results are as following. Before the second-round simulation campaign for PMI reporting performance evaluation with eType-II codebook, </w:t>
      </w:r>
      <w:r w:rsidRPr="00C76976">
        <w:rPr>
          <w:lang w:eastAsia="zh-CN"/>
        </w:rPr>
        <w:t xml:space="preserve">the PMI bias problem </w:t>
      </w:r>
      <w:r>
        <w:rPr>
          <w:lang w:eastAsia="zh-CN"/>
        </w:rPr>
        <w:t xml:space="preserve">should be studied and </w:t>
      </w:r>
      <w:r w:rsidRPr="00C76976">
        <w:rPr>
          <w:lang w:eastAsia="zh-CN"/>
        </w:rPr>
        <w:t>solved firstly.</w:t>
      </w:r>
    </w:p>
    <w:tbl>
      <w:tblPr>
        <w:tblStyle w:val="aff7"/>
        <w:tblW w:w="0" w:type="auto"/>
        <w:tblLook w:val="04A0" w:firstRow="1" w:lastRow="0" w:firstColumn="1" w:lastColumn="0" w:noHBand="0" w:noVBand="1"/>
      </w:tblPr>
      <w:tblGrid>
        <w:gridCol w:w="9631"/>
      </w:tblGrid>
      <w:tr w:rsidR="00532099" w14:paraId="05C3930D" w14:textId="77777777" w:rsidTr="00532099">
        <w:tc>
          <w:tcPr>
            <w:tcW w:w="9631" w:type="dxa"/>
          </w:tcPr>
          <w:p w14:paraId="3AECFF30" w14:textId="77777777" w:rsidR="00532099" w:rsidRDefault="00532099" w:rsidP="00532099">
            <w:pPr>
              <w:keepNext/>
              <w:keepLines/>
              <w:spacing w:before="120"/>
              <w:ind w:left="1418" w:hanging="1418"/>
              <w:outlineLvl w:val="3"/>
              <w:rPr>
                <w:rFonts w:ascii="Arial" w:hAnsi="Arial"/>
                <w:sz w:val="24"/>
                <w:lang w:eastAsia="ko-KR"/>
              </w:rPr>
            </w:pPr>
            <w:r>
              <w:rPr>
                <w:rFonts w:ascii="Arial" w:hAnsi="Arial"/>
                <w:sz w:val="24"/>
                <w:lang w:eastAsia="ko-KR"/>
              </w:rPr>
              <w:t>8</w:t>
            </w:r>
            <w:r w:rsidRPr="00F702C6">
              <w:rPr>
                <w:rFonts w:ascii="Arial" w:hAnsi="Arial"/>
                <w:sz w:val="24"/>
                <w:lang w:eastAsia="ko-KR"/>
              </w:rPr>
              <w:t>.2.</w:t>
            </w:r>
            <w:r>
              <w:rPr>
                <w:rFonts w:ascii="Arial" w:hAnsi="Arial"/>
                <w:sz w:val="24"/>
                <w:lang w:eastAsia="ko-KR"/>
              </w:rPr>
              <w:t>1</w:t>
            </w:r>
            <w:r w:rsidRPr="00F702C6">
              <w:rPr>
                <w:rFonts w:ascii="Arial" w:hAnsi="Arial"/>
                <w:sz w:val="24"/>
                <w:lang w:eastAsia="ko-KR"/>
              </w:rPr>
              <w:t>.1</w:t>
            </w:r>
            <w:r w:rsidRPr="00F702C6">
              <w:rPr>
                <w:rFonts w:ascii="Arial" w:hAnsi="Arial"/>
                <w:sz w:val="24"/>
                <w:lang w:eastAsia="ko-KR"/>
              </w:rPr>
              <w:tab/>
            </w:r>
            <w:r>
              <w:rPr>
                <w:rFonts w:ascii="Arial" w:hAnsi="Arial"/>
                <w:sz w:val="24"/>
                <w:lang w:eastAsia="ko-KR"/>
              </w:rPr>
              <w:t>4 layer, eType-II</w:t>
            </w:r>
          </w:p>
          <w:p w14:paraId="1E8F97E9" w14:textId="4C8E4855" w:rsidR="00532099" w:rsidRPr="00532099" w:rsidRDefault="00532099" w:rsidP="00532099">
            <w:pPr>
              <w:rPr>
                <w:rFonts w:eastAsia="Malgun Gothic"/>
                <w:lang w:eastAsia="ko-KR"/>
              </w:rPr>
            </w:pPr>
            <w:r w:rsidRPr="00C51AE4">
              <w:rPr>
                <w:lang w:eastAsia="ko-KR"/>
              </w:rPr>
              <w:t xml:space="preserve">For PMI testing with </w:t>
            </w:r>
            <w:r>
              <w:rPr>
                <w:lang w:eastAsia="ko-KR"/>
              </w:rPr>
              <w:t>4 layer</w:t>
            </w:r>
            <w:r w:rsidRPr="00C51AE4">
              <w:rPr>
                <w:lang w:eastAsia="ko-KR"/>
              </w:rPr>
              <w:t xml:space="preserve"> transmission, </w:t>
            </w:r>
            <w:r>
              <w:rPr>
                <w:lang w:eastAsia="ko-KR"/>
              </w:rPr>
              <w:t>with rCDL-C1, i</w:t>
            </w:r>
            <w:r w:rsidRPr="00043372">
              <w:rPr>
                <w:lang w:eastAsia="ko-KR"/>
              </w:rPr>
              <w:t>n</w:t>
            </w:r>
            <w:r>
              <w:rPr>
                <w:lang w:eastAsia="ko-KR"/>
              </w:rPr>
              <w:t xml:space="preserve"> eType-II codebook case, three clusters of results can be observed; Cluster 1: include source #3, #7, Cluster 2: include #4, #5, #6, #9. The span of this cluster is &lt; 2.5dB for both 70% and 90% normalized throughput percentiles, and Cluster 3 include source #1, #2, #8. The span of this cluster &lt; 2.5dB for both 70% and 90% normalized throughput percentiles.</w:t>
            </w:r>
          </w:p>
        </w:tc>
      </w:tr>
    </w:tbl>
    <w:p w14:paraId="11407A0A" w14:textId="71969C42" w:rsidR="00532099" w:rsidRDefault="00532099" w:rsidP="00450837">
      <w:pPr>
        <w:jc w:val="both"/>
        <w:rPr>
          <w:lang w:eastAsia="zh-CN"/>
        </w:rPr>
      </w:pPr>
    </w:p>
    <w:p w14:paraId="39F58CE2" w14:textId="04898C9E" w:rsidR="00532099" w:rsidRPr="00C06E48" w:rsidRDefault="00C06E48" w:rsidP="00450837">
      <w:pPr>
        <w:jc w:val="both"/>
        <w:rPr>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b</w:t>
      </w:r>
      <w:r w:rsidRPr="00C06E48">
        <w:rPr>
          <w:b/>
          <w:bCs/>
          <w:lang w:val="en-US" w:eastAsia="zh-CN"/>
        </w:rPr>
        <w:t>efore the second-round simulation campaign for PMI reporting performance evaluation with eType-II codebook</w:t>
      </w:r>
      <w:r w:rsidR="00344756">
        <w:rPr>
          <w:b/>
          <w:bCs/>
          <w:lang w:val="en-US" w:eastAsia="zh-CN"/>
        </w:rPr>
        <w:t xml:space="preserve"> and SCM channel model</w:t>
      </w:r>
      <w:r w:rsidRPr="00C06E48">
        <w:rPr>
          <w:b/>
          <w:bCs/>
          <w:lang w:val="en-US" w:eastAsia="zh-CN"/>
        </w:rPr>
        <w:t>, the PMI bias problem should be studied and solved firstly.</w:t>
      </w:r>
    </w:p>
    <w:p w14:paraId="7773B4C4" w14:textId="77777777" w:rsidR="00A20F3F" w:rsidRPr="00450837" w:rsidRDefault="00A20F3F" w:rsidP="00450837">
      <w:pPr>
        <w:jc w:val="both"/>
        <w:rPr>
          <w:lang w:val="en-US" w:eastAsia="zh-CN"/>
        </w:rPr>
      </w:pPr>
    </w:p>
    <w:p w14:paraId="2914C8DB" w14:textId="3FAD521F" w:rsidR="00DB5D3C" w:rsidRDefault="00604D61" w:rsidP="00DB5D3C">
      <w:pPr>
        <w:pStyle w:val="2"/>
        <w:numPr>
          <w:ilvl w:val="1"/>
          <w:numId w:val="21"/>
        </w:numPr>
        <w:rPr>
          <w:lang w:eastAsia="zh-CN"/>
        </w:rPr>
      </w:pPr>
      <w:r>
        <w:rPr>
          <w:lang w:eastAsia="zh-CN"/>
        </w:rPr>
        <w:t>Analysis of potential issues</w:t>
      </w:r>
    </w:p>
    <w:p w14:paraId="6D4CFC2E" w14:textId="42003785" w:rsidR="00B2316F" w:rsidRPr="00B2316F" w:rsidRDefault="00B2316F" w:rsidP="00B2316F">
      <w:pPr>
        <w:pStyle w:val="Heading3Underrubrik2H3"/>
        <w:rPr>
          <w:rStyle w:val="h5Char1"/>
          <w:rFonts w:eastAsia="Malgun Gothic"/>
          <w:sz w:val="24"/>
          <w:szCs w:val="21"/>
          <w:lang w:eastAsia="ko-KR"/>
        </w:rPr>
      </w:pPr>
      <w:r w:rsidRPr="009C1D75">
        <w:rPr>
          <w:rStyle w:val="h5Char1"/>
          <w:rFonts w:eastAsia="宋体"/>
          <w:sz w:val="24"/>
          <w:szCs w:val="21"/>
        </w:rPr>
        <w:t xml:space="preserve">2.2.1 </w:t>
      </w:r>
      <w:r w:rsidRPr="00B2316F">
        <w:rPr>
          <w:rStyle w:val="h5Char1"/>
          <w:rFonts w:eastAsia="宋体"/>
          <w:sz w:val="24"/>
          <w:szCs w:val="21"/>
        </w:rPr>
        <w:t>UE antenna model</w:t>
      </w:r>
    </w:p>
    <w:p w14:paraId="7C8735C9" w14:textId="60243F17" w:rsidR="00A44AC6" w:rsidRDefault="00A44AC6" w:rsidP="00823182">
      <w:pPr>
        <w:widowControl w:val="0"/>
        <w:jc w:val="both"/>
        <w:rPr>
          <w:lang w:eastAsia="zh-CN"/>
        </w:rPr>
      </w:pPr>
      <w:r w:rsidRPr="00A44AC6">
        <w:rPr>
          <w:lang w:val="en-US" w:eastAsia="zh-CN"/>
        </w:rPr>
        <w:t xml:space="preserve">As </w:t>
      </w:r>
      <w:r>
        <w:rPr>
          <w:lang w:val="en-US" w:eastAsia="zh-CN"/>
        </w:rPr>
        <w:t xml:space="preserve">outcomes of RAN1 study item </w:t>
      </w:r>
      <w:r w:rsidRPr="0053022A">
        <w:rPr>
          <w:lang w:eastAsia="zh-CN"/>
        </w:rPr>
        <w:t>FS_NR_7_24GHz_Chmod</w:t>
      </w:r>
      <w:r>
        <w:rPr>
          <w:lang w:eastAsia="zh-CN"/>
        </w:rPr>
        <w:t>, UT radiation power pattern</w:t>
      </w:r>
      <w:r w:rsidR="009A343E">
        <w:rPr>
          <w:lang w:eastAsia="zh-CN"/>
        </w:rPr>
        <w:t xml:space="preserve">, UT </w:t>
      </w:r>
      <w:r>
        <w:rPr>
          <w:lang w:eastAsia="zh-CN"/>
        </w:rPr>
        <w:t xml:space="preserve">antenna placements </w:t>
      </w:r>
      <w:r w:rsidR="009A343E">
        <w:rPr>
          <w:lang w:eastAsia="zh-CN"/>
        </w:rPr>
        <w:t xml:space="preserve">and UT polarization </w:t>
      </w:r>
      <w:r>
        <w:rPr>
          <w:lang w:eastAsia="zh-CN"/>
        </w:rPr>
        <w:t>are introduced in Rel-19 TR38.901</w:t>
      </w:r>
      <w:r w:rsidR="00BF543F">
        <w:rPr>
          <w:lang w:eastAsia="zh-CN"/>
        </w:rPr>
        <w:t xml:space="preserve"> </w:t>
      </w:r>
      <w:r w:rsidR="00370ECB">
        <w:rPr>
          <w:lang w:eastAsia="zh-CN"/>
        </w:rPr>
        <w:t>and copied as following</w:t>
      </w:r>
      <w:r>
        <w:rPr>
          <w:lang w:eastAsia="zh-CN"/>
        </w:rPr>
        <w:t>, which are noteworthy for higher number of UE antennas modelling.</w:t>
      </w:r>
    </w:p>
    <w:p w14:paraId="23DBE523" w14:textId="631352A3" w:rsidR="00A44AC6" w:rsidRPr="00094759" w:rsidRDefault="00A44AC6" w:rsidP="00823182">
      <w:pPr>
        <w:widowControl w:val="0"/>
        <w:jc w:val="both"/>
        <w:rPr>
          <w:i/>
          <w:iCs/>
          <w:lang w:eastAsia="zh-CN"/>
        </w:rPr>
      </w:pPr>
      <w:r w:rsidRPr="00094759">
        <w:rPr>
          <w:i/>
          <w:iCs/>
          <w:lang w:eastAsia="zh-CN"/>
        </w:rPr>
        <w:t>UT Radiation power pattern in TR38.901</w:t>
      </w:r>
    </w:p>
    <w:tbl>
      <w:tblPr>
        <w:tblStyle w:val="aff7"/>
        <w:tblW w:w="0" w:type="auto"/>
        <w:tblLook w:val="04A0" w:firstRow="1" w:lastRow="0" w:firstColumn="1" w:lastColumn="0" w:noHBand="0" w:noVBand="1"/>
      </w:tblPr>
      <w:tblGrid>
        <w:gridCol w:w="9631"/>
      </w:tblGrid>
      <w:tr w:rsidR="00A44AC6" w14:paraId="6C0759FD" w14:textId="77777777" w:rsidTr="00A44AC6">
        <w:tc>
          <w:tcPr>
            <w:tcW w:w="9631" w:type="dxa"/>
          </w:tcPr>
          <w:p w14:paraId="6CB76479" w14:textId="77777777" w:rsidR="00094759" w:rsidRPr="00FD4CF6" w:rsidRDefault="00094759" w:rsidP="00094759">
            <w:pPr>
              <w:pStyle w:val="TH"/>
              <w:keepNext w:val="0"/>
              <w:keepLines w:val="0"/>
              <w:widowControl w:val="0"/>
              <w:rPr>
                <w:rFonts w:eastAsia="宋体"/>
                <w:lang w:eastAsia="ko-KR"/>
              </w:rPr>
            </w:pPr>
            <w:r w:rsidRPr="00FD4CF6">
              <w:rPr>
                <w:rFonts w:eastAsia="宋体"/>
              </w:rPr>
              <w:t xml:space="preserve">Table </w:t>
            </w:r>
            <w:r w:rsidRPr="00FD4CF6">
              <w:rPr>
                <w:rFonts w:eastAsia="宋体" w:hint="eastAsia"/>
                <w:lang w:eastAsia="ko-KR"/>
              </w:rPr>
              <w:t>7.3</w:t>
            </w:r>
            <w:r w:rsidRPr="00FD4CF6">
              <w:rPr>
                <w:rFonts w:eastAsia="宋体"/>
              </w:rPr>
              <w:t>-2: R</w:t>
            </w:r>
            <w:r w:rsidRPr="00FD4CF6">
              <w:rPr>
                <w:rFonts w:eastAsia="宋体" w:hint="eastAsia"/>
                <w:lang w:eastAsia="ko-KR"/>
              </w:rPr>
              <w:t xml:space="preserve">adiation </w:t>
            </w:r>
            <w:r w:rsidRPr="00FD4CF6">
              <w:rPr>
                <w:rFonts w:eastAsia="宋体"/>
                <w:lang w:eastAsia="ko-KR"/>
              </w:rPr>
              <w:t xml:space="preserve">power </w:t>
            </w:r>
            <w:r w:rsidRPr="00FD4CF6">
              <w:rPr>
                <w:rFonts w:eastAsia="宋体" w:hint="eastAsia"/>
                <w:lang w:eastAsia="ko-KR"/>
              </w:rPr>
              <w:t>pattern</w:t>
            </w:r>
            <w:r w:rsidRPr="00FD4CF6">
              <w:rPr>
                <w:rFonts w:eastAsia="宋体"/>
                <w:lang w:eastAsia="ko-KR"/>
              </w:rPr>
              <w:t xml:space="preserve"> of a single antenna element for handheld 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5656"/>
            </w:tblGrid>
            <w:tr w:rsidR="00094759" w:rsidRPr="00FD4CF6" w14:paraId="15BA82E9" w14:textId="77777777" w:rsidTr="005972DD">
              <w:trPr>
                <w:cantSplit/>
                <w:trHeight w:val="182"/>
                <w:jc w:val="center"/>
              </w:trPr>
              <w:tc>
                <w:tcPr>
                  <w:tcW w:w="0" w:type="auto"/>
                  <w:shd w:val="clear" w:color="auto" w:fill="E0E0E0"/>
                  <w:vAlign w:val="center"/>
                </w:tcPr>
                <w:p w14:paraId="529667B3" w14:textId="77777777" w:rsidR="00094759" w:rsidRPr="00FD4CF6" w:rsidRDefault="00094759" w:rsidP="00094759">
                  <w:pPr>
                    <w:widowControl w:val="0"/>
                    <w:spacing w:after="0"/>
                    <w:jc w:val="center"/>
                    <w:rPr>
                      <w:rFonts w:ascii="Arial" w:hAnsi="Arial"/>
                      <w:b/>
                      <w:sz w:val="18"/>
                    </w:rPr>
                  </w:pPr>
                  <w:r w:rsidRPr="00FD4CF6">
                    <w:rPr>
                      <w:rFonts w:ascii="Arial" w:hAnsi="Arial"/>
                      <w:b/>
                      <w:sz w:val="18"/>
                    </w:rPr>
                    <w:t>Parameter</w:t>
                  </w:r>
                </w:p>
              </w:tc>
              <w:tc>
                <w:tcPr>
                  <w:tcW w:w="0" w:type="auto"/>
                  <w:shd w:val="clear" w:color="auto" w:fill="E0E0E0"/>
                  <w:vAlign w:val="center"/>
                </w:tcPr>
                <w:p w14:paraId="6F150DAC" w14:textId="77777777" w:rsidR="00094759" w:rsidRPr="00FD4CF6" w:rsidRDefault="00094759" w:rsidP="00094759">
                  <w:pPr>
                    <w:widowControl w:val="0"/>
                    <w:spacing w:after="0"/>
                    <w:jc w:val="center"/>
                    <w:rPr>
                      <w:rFonts w:ascii="Arial" w:hAnsi="Arial"/>
                      <w:b/>
                      <w:sz w:val="18"/>
                    </w:rPr>
                  </w:pPr>
                  <w:r w:rsidRPr="00FD4CF6">
                    <w:rPr>
                      <w:rFonts w:ascii="Arial" w:hAnsi="Arial"/>
                      <w:b/>
                      <w:sz w:val="18"/>
                    </w:rPr>
                    <w:t>Values</w:t>
                  </w:r>
                </w:p>
              </w:tc>
            </w:tr>
            <w:tr w:rsidR="00094759" w:rsidRPr="00FD4CF6" w14:paraId="5F018689" w14:textId="77777777" w:rsidTr="005972DD">
              <w:trPr>
                <w:cantSplit/>
                <w:trHeight w:val="824"/>
                <w:jc w:val="center"/>
              </w:trPr>
              <w:tc>
                <w:tcPr>
                  <w:tcW w:w="0" w:type="auto"/>
                  <w:shd w:val="clear" w:color="auto" w:fill="F2F2F2"/>
                  <w:vAlign w:val="center"/>
                </w:tcPr>
                <w:p w14:paraId="2F3CEF33" w14:textId="77777777" w:rsidR="00094759" w:rsidRPr="00FD4CF6" w:rsidRDefault="00094759" w:rsidP="00094759">
                  <w:pPr>
                    <w:widowControl w:val="0"/>
                    <w:spacing w:after="0"/>
                    <w:rPr>
                      <w:rFonts w:ascii="Arial" w:hAnsi="Arial"/>
                      <w:sz w:val="18"/>
                    </w:rPr>
                  </w:pPr>
                  <w:r w:rsidRPr="00FD4CF6">
                    <w:rPr>
                      <w:rFonts w:ascii="Arial" w:hAnsi="Arial"/>
                      <w:sz w:val="18"/>
                    </w:rPr>
                    <w:t>Vertical cut of the radiation power pattern (dB)</w:t>
                  </w:r>
                </w:p>
              </w:tc>
              <w:tc>
                <w:tcPr>
                  <w:tcW w:w="0" w:type="auto"/>
                  <w:vAlign w:val="center"/>
                </w:tcPr>
                <w:p w14:paraId="4FB1471A" w14:textId="77777777" w:rsidR="00094759" w:rsidRPr="00FD4CF6" w:rsidRDefault="00A517E9" w:rsidP="00094759">
                  <w:pPr>
                    <w:widowControl w:val="0"/>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094759" w:rsidRPr="00FD4CF6" w14:paraId="26814CE4" w14:textId="77777777" w:rsidTr="005972DD">
              <w:trPr>
                <w:cantSplit/>
                <w:trHeight w:val="809"/>
                <w:jc w:val="center"/>
              </w:trPr>
              <w:tc>
                <w:tcPr>
                  <w:tcW w:w="0" w:type="auto"/>
                  <w:shd w:val="clear" w:color="auto" w:fill="F2F2F2"/>
                  <w:vAlign w:val="center"/>
                </w:tcPr>
                <w:p w14:paraId="58932AA8" w14:textId="77777777" w:rsidR="00094759" w:rsidRPr="00FD4CF6" w:rsidRDefault="00094759" w:rsidP="00094759">
                  <w:pPr>
                    <w:widowControl w:val="0"/>
                    <w:spacing w:after="0"/>
                    <w:rPr>
                      <w:rFonts w:ascii="Arial" w:hAnsi="Arial"/>
                      <w:sz w:val="18"/>
                    </w:rPr>
                  </w:pPr>
                  <w:r w:rsidRPr="00FD4CF6">
                    <w:rPr>
                      <w:rFonts w:ascii="Arial" w:hAnsi="Arial"/>
                      <w:sz w:val="18"/>
                    </w:rPr>
                    <w:t>Horizontal cut of the radiation power pattern (dB)</w:t>
                  </w:r>
                </w:p>
              </w:tc>
              <w:tc>
                <w:tcPr>
                  <w:tcW w:w="0" w:type="auto"/>
                  <w:vAlign w:val="center"/>
                </w:tcPr>
                <w:p w14:paraId="20D856A9" w14:textId="77777777" w:rsidR="00094759" w:rsidRPr="00FD4CF6" w:rsidRDefault="00A517E9" w:rsidP="00094759">
                  <w:pPr>
                    <w:widowControl w:val="0"/>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094759" w:rsidRPr="00FD4CF6" w14:paraId="2D3451A7" w14:textId="77777777" w:rsidTr="005972DD">
              <w:trPr>
                <w:cantSplit/>
                <w:trHeight w:val="378"/>
                <w:jc w:val="center"/>
              </w:trPr>
              <w:tc>
                <w:tcPr>
                  <w:tcW w:w="0" w:type="auto"/>
                  <w:shd w:val="clear" w:color="auto" w:fill="F2F2F2"/>
                  <w:vAlign w:val="center"/>
                </w:tcPr>
                <w:p w14:paraId="496F82D8" w14:textId="77777777" w:rsidR="00094759" w:rsidRPr="00FD4CF6" w:rsidRDefault="00094759" w:rsidP="00094759">
                  <w:pPr>
                    <w:widowControl w:val="0"/>
                    <w:spacing w:after="0"/>
                    <w:rPr>
                      <w:rFonts w:ascii="Arial" w:hAnsi="Arial"/>
                      <w:sz w:val="18"/>
                    </w:rPr>
                  </w:pPr>
                  <w:r w:rsidRPr="00FD4CF6">
                    <w:rPr>
                      <w:rFonts w:ascii="Arial" w:hAnsi="Arial"/>
                      <w:sz w:val="18"/>
                    </w:rPr>
                    <w:t>3D radiation power pattern (dB)</w:t>
                  </w:r>
                </w:p>
              </w:tc>
              <w:tc>
                <w:tcPr>
                  <w:tcW w:w="0" w:type="auto"/>
                  <w:vAlign w:val="center"/>
                </w:tcPr>
                <w:p w14:paraId="55FB8543" w14:textId="77777777" w:rsidR="00094759" w:rsidRPr="00FD4CF6" w:rsidRDefault="00A517E9" w:rsidP="00094759">
                  <w:pPr>
                    <w:widowControl w:val="0"/>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094759" w:rsidRPr="00FD4CF6" w14:paraId="63EF428C" w14:textId="77777777" w:rsidTr="005972DD">
              <w:trPr>
                <w:cantSplit/>
                <w:trHeight w:val="391"/>
                <w:jc w:val="center"/>
              </w:trPr>
              <w:tc>
                <w:tcPr>
                  <w:tcW w:w="0" w:type="auto"/>
                  <w:shd w:val="clear" w:color="auto" w:fill="F2F2F2"/>
                  <w:vAlign w:val="center"/>
                </w:tcPr>
                <w:p w14:paraId="4B2D463D" w14:textId="77777777" w:rsidR="00094759" w:rsidRPr="00FD4CF6" w:rsidRDefault="00094759" w:rsidP="00094759">
                  <w:pPr>
                    <w:widowControl w:val="0"/>
                    <w:spacing w:after="0"/>
                    <w:rPr>
                      <w:rFonts w:ascii="Arial" w:hAnsi="Arial"/>
                      <w:sz w:val="18"/>
                    </w:rPr>
                  </w:pPr>
                  <w:r w:rsidRPr="00FD4CF6">
                    <w:rPr>
                      <w:rFonts w:ascii="Arial" w:hAnsi="Arial"/>
                      <w:sz w:val="18"/>
                    </w:rPr>
                    <w:t xml:space="preserve">Maximum directional gain of an antenna element </w:t>
                  </w:r>
                  <w:r w:rsidRPr="00FD4CF6">
                    <w:rPr>
                      <w:rFonts w:ascii="Arial" w:hAnsi="Arial"/>
                      <w:i/>
                      <w:sz w:val="18"/>
                    </w:rPr>
                    <w:t>G</w:t>
                  </w:r>
                  <w:r w:rsidRPr="00FD4CF6">
                    <w:rPr>
                      <w:rFonts w:ascii="Arial" w:hAnsi="Arial"/>
                      <w:i/>
                      <w:sz w:val="18"/>
                      <w:vertAlign w:val="subscript"/>
                    </w:rPr>
                    <w:t>E,max</w:t>
                  </w:r>
                </w:p>
              </w:tc>
              <w:tc>
                <w:tcPr>
                  <w:tcW w:w="0" w:type="auto"/>
                  <w:vAlign w:val="center"/>
                </w:tcPr>
                <w:p w14:paraId="22EC7272" w14:textId="77777777" w:rsidR="00094759" w:rsidRPr="00FD4CF6" w:rsidRDefault="00094759" w:rsidP="00094759">
                  <w:pPr>
                    <w:widowControl w:val="0"/>
                    <w:spacing w:after="0"/>
                    <w:jc w:val="center"/>
                    <w:rPr>
                      <w:rFonts w:ascii="Arial" w:hAnsi="Arial"/>
                      <w:sz w:val="18"/>
                    </w:rPr>
                  </w:pPr>
                  <w:r w:rsidRPr="00FD4CF6">
                    <w:rPr>
                      <w:rFonts w:ascii="Arial" w:hAnsi="Arial"/>
                      <w:sz w:val="18"/>
                    </w:rPr>
                    <w:t>5.3 dBi</w:t>
                  </w:r>
                </w:p>
              </w:tc>
            </w:tr>
            <w:tr w:rsidR="00094759" w:rsidRPr="00FD4CF6" w14:paraId="58CE4909" w14:textId="77777777" w:rsidTr="005972DD">
              <w:trPr>
                <w:cantSplit/>
                <w:trHeight w:val="391"/>
                <w:jc w:val="center"/>
              </w:trPr>
              <w:tc>
                <w:tcPr>
                  <w:tcW w:w="0" w:type="auto"/>
                  <w:gridSpan w:val="2"/>
                  <w:shd w:val="clear" w:color="auto" w:fill="F2F2F2"/>
                  <w:vAlign w:val="center"/>
                </w:tcPr>
                <w:p w14:paraId="6CD8EB78" w14:textId="77777777" w:rsidR="00094759" w:rsidRPr="00FD4CF6" w:rsidRDefault="00094759" w:rsidP="00094759">
                  <w:pPr>
                    <w:pStyle w:val="TAN"/>
                    <w:keepNext w:val="0"/>
                    <w:keepLines w:val="0"/>
                    <w:widowControl w:val="0"/>
                  </w:pPr>
                  <w:r w:rsidRPr="00FD4CF6">
                    <w:t>NOTE:</w:t>
                  </w:r>
                  <w:r w:rsidRPr="00FD4CF6">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741F337E" w14:textId="77777777" w:rsidR="00A44AC6" w:rsidRPr="00094759" w:rsidRDefault="00A44AC6" w:rsidP="00A44AC6">
            <w:pPr>
              <w:widowControl w:val="0"/>
              <w:jc w:val="both"/>
              <w:rPr>
                <w:rFonts w:eastAsiaTheme="minorEastAsia"/>
                <w:lang w:eastAsia="zh-CN"/>
              </w:rPr>
            </w:pPr>
          </w:p>
        </w:tc>
      </w:tr>
    </w:tbl>
    <w:p w14:paraId="775635C4" w14:textId="77777777" w:rsidR="00A44AC6" w:rsidRPr="00A44AC6" w:rsidRDefault="00A44AC6" w:rsidP="00127DB5">
      <w:pPr>
        <w:jc w:val="both"/>
        <w:rPr>
          <w:lang w:eastAsia="zh-CN"/>
        </w:rPr>
      </w:pPr>
    </w:p>
    <w:p w14:paraId="4BB3540B" w14:textId="5A895235" w:rsidR="00AB0323" w:rsidRPr="00AB0323" w:rsidRDefault="00AB0323" w:rsidP="008918F1">
      <w:pPr>
        <w:jc w:val="both"/>
        <w:rPr>
          <w:i/>
          <w:iCs/>
          <w:lang w:val="en-US" w:eastAsia="zh-CN"/>
        </w:rPr>
      </w:pPr>
      <w:r w:rsidRPr="00AB0323">
        <w:rPr>
          <w:i/>
          <w:iCs/>
          <w:lang w:val="en-US" w:eastAsia="zh-CN"/>
        </w:rPr>
        <w:lastRenderedPageBreak/>
        <w:t>UE antenna placements for handheld UT devices and CPE device in TR38.901</w:t>
      </w:r>
    </w:p>
    <w:tbl>
      <w:tblPr>
        <w:tblStyle w:val="aff7"/>
        <w:tblW w:w="0" w:type="auto"/>
        <w:tblLook w:val="04A0" w:firstRow="1" w:lastRow="0" w:firstColumn="1" w:lastColumn="0" w:noHBand="0" w:noVBand="1"/>
      </w:tblPr>
      <w:tblGrid>
        <w:gridCol w:w="9631"/>
      </w:tblGrid>
      <w:tr w:rsidR="008A2BB1" w14:paraId="740AF596" w14:textId="77777777" w:rsidTr="008A2BB1">
        <w:tc>
          <w:tcPr>
            <w:tcW w:w="9631" w:type="dxa"/>
          </w:tcPr>
          <w:p w14:paraId="5D44EA32" w14:textId="77777777" w:rsidR="008A2BB1" w:rsidRPr="00FD4CF6" w:rsidRDefault="008A2BB1" w:rsidP="008A2BB1">
            <w:pPr>
              <w:rPr>
                <w:rFonts w:eastAsia="宋体"/>
                <w:lang w:eastAsia="ko-KR"/>
              </w:rPr>
            </w:pPr>
            <w:r w:rsidRPr="00FD4CF6">
              <w:rPr>
                <w:rFonts w:eastAsia="宋体"/>
                <w:lang w:eastAsia="ko-KR"/>
              </w:rPr>
              <w:t>For handheld UT devices, the following additional properties apply:</w:t>
            </w:r>
          </w:p>
          <w:p w14:paraId="37D96458" w14:textId="77777777" w:rsidR="008A2BB1" w:rsidRPr="00FD4CF6" w:rsidRDefault="008A2BB1" w:rsidP="008A2BB1">
            <w:pPr>
              <w:pStyle w:val="B1"/>
              <w:rPr>
                <w:rFonts w:eastAsia="宋体"/>
                <w:lang w:eastAsia="ko-KR"/>
              </w:rPr>
            </w:pPr>
            <w:r w:rsidRPr="00FD4CF6">
              <w:rPr>
                <w:rFonts w:eastAsia="宋体"/>
                <w:lang w:eastAsia="ko-KR"/>
              </w:rPr>
              <w:t>-</w:t>
            </w:r>
            <w:r w:rsidRPr="00FD4CF6">
              <w:rPr>
                <w:rFonts w:eastAsia="宋体"/>
                <w:lang w:eastAsia="ko-KR"/>
              </w:rPr>
              <w:tab/>
              <w:t xml:space="preserve">Four corners of the rectangle and the center of edges of the rectangle that reflect UT form factor are identified as potential locations of the UT antenna and potential locations are enumerated </w:t>
            </w:r>
            <w:r w:rsidRPr="00FD4CF6">
              <w:rPr>
                <w:rFonts w:eastAsia="宋体" w:hint="eastAsia"/>
                <w:lang w:eastAsia="ko-KR"/>
              </w:rPr>
              <w:t>as illustrated in Figure 7.3-</w:t>
            </w:r>
            <w:r w:rsidRPr="00FD4CF6">
              <w:rPr>
                <w:rFonts w:eastAsia="宋体"/>
                <w:lang w:eastAsia="ko-KR"/>
              </w:rPr>
              <w:t>2.</w:t>
            </w:r>
          </w:p>
          <w:p w14:paraId="29EB5831" w14:textId="77777777" w:rsidR="008A2BB1" w:rsidRPr="00FD4CF6" w:rsidRDefault="008A2BB1" w:rsidP="008A2BB1">
            <w:pPr>
              <w:pStyle w:val="B1"/>
              <w:rPr>
                <w:rFonts w:eastAsia="宋体"/>
              </w:rPr>
            </w:pPr>
            <w:r w:rsidRPr="00FD4CF6">
              <w:rPr>
                <w:rFonts w:eastAsia="宋体"/>
                <w:lang w:eastAsia="ko-KR"/>
              </w:rPr>
              <w:t>-</w:t>
            </w:r>
            <w:r w:rsidRPr="00FD4CF6">
              <w:rPr>
                <w:rFonts w:eastAsia="宋体"/>
                <w:lang w:eastAsia="ko-KR"/>
              </w:rPr>
              <w:tab/>
              <w:t>Each antenna is</w:t>
            </w:r>
            <w:r w:rsidRPr="00FD4CF6">
              <w:rPr>
                <w:rFonts w:eastAsia="宋体"/>
              </w:rPr>
              <w:t xml:space="preserve"> assumed to be oriented along the direction determined by the vector connecting the centre of the rectangle to the antenna location.</w:t>
            </w:r>
          </w:p>
          <w:p w14:paraId="44A30992" w14:textId="77777777" w:rsidR="008A2BB1" w:rsidRPr="00FD4CF6" w:rsidRDefault="008A2BB1" w:rsidP="008A2BB1">
            <w:pPr>
              <w:pStyle w:val="B1"/>
              <w:rPr>
                <w:rFonts w:eastAsia="宋体"/>
              </w:rPr>
            </w:pPr>
            <w:r w:rsidRPr="00FD4CF6">
              <w:rPr>
                <w:rFonts w:eastAsia="宋体"/>
                <w:lang w:eastAsia="ko-KR"/>
              </w:rPr>
              <w:t>-</w:t>
            </w:r>
            <w:r w:rsidRPr="00FD4CF6">
              <w:rPr>
                <w:rFonts w:eastAsia="宋体"/>
              </w:rPr>
              <w:tab/>
              <w:t>Reference UT orientation vector of the handheld UT is perpendicular to the plane of the flat UT handheld device, and reference point for near field phase calculation of the UT is assumed to be the center of the plane of the UT handheld.</w:t>
            </w:r>
          </w:p>
          <w:p w14:paraId="3DB3019A" w14:textId="77777777" w:rsidR="008A2BB1" w:rsidRPr="00FD4CF6" w:rsidRDefault="008A2BB1" w:rsidP="008A2BB1">
            <w:pPr>
              <w:pStyle w:val="B1"/>
              <w:rPr>
                <w:rFonts w:eastAsia="宋体"/>
                <w:lang w:eastAsia="ko-KR"/>
              </w:rPr>
            </w:pPr>
            <w:r w:rsidRPr="00FD4CF6">
              <w:rPr>
                <w:rFonts w:eastAsia="宋体"/>
              </w:rPr>
              <w:t>-</w:t>
            </w:r>
            <w:r w:rsidRPr="00FD4CF6">
              <w:rPr>
                <w:rFonts w:eastAsia="宋体"/>
              </w:rPr>
              <w:tab/>
              <w:t>D</w:t>
            </w:r>
            <w:r w:rsidRPr="00FD4CF6">
              <w:rPr>
                <w:rFonts w:eastAsia="宋体"/>
                <w:lang w:eastAsia="ko-KR"/>
              </w:rPr>
              <w:t>evice dimensions for UT antenna modelling are (15 cm, 7 cm, 0 cm).</w:t>
            </w:r>
          </w:p>
          <w:p w14:paraId="17514970" w14:textId="77777777" w:rsidR="008A2BB1" w:rsidRPr="00FD4CF6" w:rsidRDefault="008A2BB1" w:rsidP="008A2BB1">
            <w:pPr>
              <w:pStyle w:val="TH"/>
              <w:rPr>
                <w:rFonts w:eastAsia="宋体"/>
                <w:lang w:eastAsia="ko-KR"/>
              </w:rPr>
            </w:pPr>
            <w:r w:rsidRPr="00FD4CF6">
              <w:rPr>
                <w:rFonts w:eastAsia="宋体"/>
              </w:rPr>
              <w:object w:dxaOrig="1696" w:dyaOrig="3091" w14:anchorId="710EB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1pt;height:193.25pt" o:ole="">
                  <v:imagedata r:id="rId9" o:title=""/>
                </v:shape>
                <o:OLEObject Type="Embed" ProgID="Visio.Drawing.15" ShapeID="_x0000_i1025" DrawAspect="Content" ObjectID="_1820990144" r:id="rId10"/>
              </w:object>
            </w:r>
          </w:p>
          <w:p w14:paraId="247B1505" w14:textId="77777777" w:rsidR="008A2BB1" w:rsidRPr="00FD4CF6" w:rsidRDefault="008A2BB1" w:rsidP="008A2BB1">
            <w:pPr>
              <w:pStyle w:val="TF"/>
              <w:rPr>
                <w:rFonts w:eastAsia="宋体"/>
                <w:lang w:eastAsia="zh-CN"/>
              </w:rPr>
            </w:pPr>
            <w:r w:rsidRPr="00FD4CF6">
              <w:rPr>
                <w:rFonts w:eastAsia="宋体"/>
                <w:lang w:eastAsia="zh-CN"/>
              </w:rPr>
              <w:t xml:space="preserve">Figure </w:t>
            </w:r>
            <w:r w:rsidRPr="00FD4CF6">
              <w:rPr>
                <w:rFonts w:eastAsia="宋体" w:hint="eastAsia"/>
                <w:lang w:eastAsia="ko-KR"/>
              </w:rPr>
              <w:t>7.3</w:t>
            </w:r>
            <w:r w:rsidRPr="00FD4CF6">
              <w:rPr>
                <w:rFonts w:eastAsia="宋体"/>
                <w:lang w:eastAsia="zh-CN"/>
              </w:rPr>
              <w:t>-2: Handheld UT antenna placement candidate locations relative to centre of device (top down view)</w:t>
            </w:r>
          </w:p>
          <w:p w14:paraId="6E5152FB" w14:textId="77777777" w:rsidR="008A2BB1" w:rsidRDefault="008A2BB1" w:rsidP="008918F1">
            <w:pPr>
              <w:jc w:val="both"/>
              <w:rPr>
                <w:rFonts w:eastAsiaTheme="minorEastAsia"/>
                <w:lang w:val="en-US" w:eastAsia="zh-CN"/>
              </w:rPr>
            </w:pPr>
            <w:r>
              <w:rPr>
                <w:rFonts w:eastAsiaTheme="minorEastAsia"/>
                <w:lang w:val="en-US" w:eastAsia="zh-CN"/>
              </w:rPr>
              <w:t>…</w:t>
            </w:r>
          </w:p>
          <w:p w14:paraId="52085720" w14:textId="77777777" w:rsidR="008A2BB1" w:rsidRPr="00FD4CF6" w:rsidRDefault="008A2BB1" w:rsidP="008A2BB1">
            <w:pPr>
              <w:rPr>
                <w:rFonts w:eastAsia="宋体"/>
                <w:lang w:eastAsia="ko-KR"/>
              </w:rPr>
            </w:pPr>
            <w:r w:rsidRPr="00FD4CF6">
              <w:rPr>
                <w:rFonts w:eastAsia="宋体"/>
                <w:lang w:eastAsia="ko-KR"/>
              </w:rPr>
              <w:t>For consumer premise equipment (CPE) devices, the following properties apply:</w:t>
            </w:r>
          </w:p>
          <w:p w14:paraId="25035512" w14:textId="77777777" w:rsidR="008A2BB1" w:rsidRPr="00FD4CF6" w:rsidRDefault="008A2BB1" w:rsidP="008A2BB1">
            <w:pPr>
              <w:pStyle w:val="B1"/>
              <w:rPr>
                <w:rFonts w:eastAsia="宋体"/>
              </w:rPr>
            </w:pPr>
            <w:r w:rsidRPr="00FD4CF6">
              <w:rPr>
                <w:rFonts w:eastAsia="宋体"/>
              </w:rPr>
              <w:t>-</w:t>
            </w:r>
            <w:r w:rsidRPr="00FD4CF6">
              <w:rPr>
                <w:rFonts w:eastAsia="宋体"/>
              </w:rPr>
              <w:tab/>
              <w:t xml:space="preserve">Total 9 candidate antenna locations in 4 corners of the vertical square plane, 4 center of the edges of the vertical square plane, and center of the vertical square plane. The figure below captures the side view on the device. Note that a candidate antenna location (e.g., 9) can be used for multiple antennas. </w:t>
            </w:r>
          </w:p>
          <w:p w14:paraId="0BE36357" w14:textId="77777777" w:rsidR="008A2BB1" w:rsidRPr="00FD4CF6" w:rsidRDefault="008A2BB1" w:rsidP="008A2BB1">
            <w:pPr>
              <w:pStyle w:val="B1"/>
              <w:rPr>
                <w:rFonts w:eastAsia="宋体"/>
                <w:lang w:eastAsia="ko-KR"/>
              </w:rPr>
            </w:pPr>
            <w:r w:rsidRPr="00FD4CF6">
              <w:rPr>
                <w:rFonts w:eastAsia="宋体"/>
              </w:rPr>
              <w:t>-</w:t>
            </w:r>
            <w:r w:rsidRPr="00FD4CF6">
              <w:rPr>
                <w:rFonts w:eastAsia="宋体"/>
              </w:rPr>
              <w:tab/>
              <w:t>D</w:t>
            </w:r>
            <w:r w:rsidRPr="00FD4CF6">
              <w:rPr>
                <w:rFonts w:eastAsia="宋体"/>
                <w:lang w:eastAsia="ko-KR"/>
              </w:rPr>
              <w:t>evice dimensions for UT antenna modelling are (0 cm, 20 cm, 20 cm)</w:t>
            </w:r>
          </w:p>
          <w:p w14:paraId="2D66C53E" w14:textId="77777777" w:rsidR="008A2BB1" w:rsidRPr="00FD4CF6" w:rsidRDefault="008A2BB1" w:rsidP="008A2BB1">
            <w:pPr>
              <w:pStyle w:val="TH"/>
              <w:rPr>
                <w:rFonts w:eastAsia="宋体"/>
                <w:lang w:eastAsia="ko-KR"/>
              </w:rPr>
            </w:pPr>
            <w:r w:rsidRPr="00FD4CF6">
              <w:rPr>
                <w:rFonts w:eastAsia="宋体"/>
              </w:rPr>
              <w:object w:dxaOrig="1951" w:dyaOrig="1906" w14:anchorId="40E95255">
                <v:shape id="_x0000_i1026" type="#_x0000_t75" style="width:170.55pt;height:166.75pt" o:ole="">
                  <v:imagedata r:id="rId11" o:title=""/>
                </v:shape>
                <o:OLEObject Type="Embed" ProgID="Visio.Drawing.15" ShapeID="_x0000_i1026" DrawAspect="Content" ObjectID="_1820990145" r:id="rId12"/>
              </w:object>
            </w:r>
          </w:p>
          <w:p w14:paraId="43AD8D1A" w14:textId="38132B53" w:rsidR="008A2BB1" w:rsidRPr="008A2BB1" w:rsidRDefault="008A2BB1" w:rsidP="008A2BB1">
            <w:pPr>
              <w:pStyle w:val="TF"/>
              <w:rPr>
                <w:rFonts w:eastAsia="宋体"/>
                <w:lang w:eastAsia="zh-CN"/>
              </w:rPr>
            </w:pPr>
            <w:r w:rsidRPr="00FD4CF6">
              <w:rPr>
                <w:rFonts w:eastAsia="宋体"/>
                <w:lang w:eastAsia="zh-CN"/>
              </w:rPr>
              <w:t xml:space="preserve">Figure </w:t>
            </w:r>
            <w:r w:rsidRPr="00FD4CF6">
              <w:rPr>
                <w:rFonts w:eastAsia="宋体" w:hint="eastAsia"/>
                <w:lang w:eastAsia="ko-KR"/>
              </w:rPr>
              <w:t>7.3</w:t>
            </w:r>
            <w:r w:rsidRPr="00FD4CF6">
              <w:rPr>
                <w:rFonts w:eastAsia="宋体"/>
                <w:lang w:eastAsia="zh-CN"/>
              </w:rPr>
              <w:t>-6: CPE UT antenna placement candidate locations relative to centre of device (side view)</w:t>
            </w:r>
          </w:p>
        </w:tc>
      </w:tr>
    </w:tbl>
    <w:p w14:paraId="188BE9DD" w14:textId="3136ED7F" w:rsidR="00AB0323" w:rsidRDefault="00AB0323" w:rsidP="008918F1">
      <w:pPr>
        <w:jc w:val="both"/>
        <w:rPr>
          <w:b/>
          <w:bCs/>
          <w:u w:val="single"/>
          <w:lang w:val="en-US" w:eastAsia="zh-CN"/>
        </w:rPr>
      </w:pPr>
    </w:p>
    <w:p w14:paraId="2341E267" w14:textId="7A5EC9A4" w:rsidR="009A343E" w:rsidRPr="009A343E" w:rsidRDefault="009A343E" w:rsidP="008918F1">
      <w:pPr>
        <w:jc w:val="both"/>
        <w:rPr>
          <w:i/>
          <w:iCs/>
          <w:lang w:val="en-US" w:eastAsia="zh-CN"/>
        </w:rPr>
      </w:pPr>
      <w:r w:rsidRPr="009A343E">
        <w:rPr>
          <w:i/>
          <w:iCs/>
          <w:lang w:val="en-US" w:eastAsia="zh-CN"/>
        </w:rPr>
        <w:t>UT polarization direction defined in TR38.901</w:t>
      </w:r>
    </w:p>
    <w:tbl>
      <w:tblPr>
        <w:tblStyle w:val="aff7"/>
        <w:tblW w:w="0" w:type="auto"/>
        <w:tblLook w:val="04A0" w:firstRow="1" w:lastRow="0" w:firstColumn="1" w:lastColumn="0" w:noHBand="0" w:noVBand="1"/>
      </w:tblPr>
      <w:tblGrid>
        <w:gridCol w:w="9631"/>
      </w:tblGrid>
      <w:tr w:rsidR="009A343E" w14:paraId="2E35F1EA" w14:textId="77777777" w:rsidTr="009A343E">
        <w:tc>
          <w:tcPr>
            <w:tcW w:w="9631" w:type="dxa"/>
          </w:tcPr>
          <w:p w14:paraId="0059AB60" w14:textId="77777777" w:rsidR="009A343E" w:rsidRPr="00FD4CF6" w:rsidRDefault="009A343E" w:rsidP="009A343E">
            <w:pPr>
              <w:rPr>
                <w:rFonts w:eastAsia="宋体"/>
              </w:rPr>
            </w:pPr>
            <w:r w:rsidRPr="00FD4CF6">
              <w:rPr>
                <w:rFonts w:eastAsia="宋体"/>
              </w:rPr>
              <w:t>For cases when a candidate antenna placement location is used for one antenna field pattern (e.g., single polarization):</w:t>
            </w:r>
          </w:p>
          <w:p w14:paraId="0B102120" w14:textId="77777777" w:rsidR="009A343E" w:rsidRPr="00FD4CF6" w:rsidRDefault="009A343E" w:rsidP="009A343E">
            <w:pPr>
              <w:pStyle w:val="B1"/>
              <w:rPr>
                <w:rFonts w:eastAsia="宋体"/>
                <w:b/>
                <w:lang w:val="en-US"/>
              </w:rPr>
            </w:pPr>
            <w:r w:rsidRPr="00FD4CF6">
              <w:rPr>
                <w:rFonts w:eastAsia="宋体"/>
              </w:rPr>
              <w:t>-</w:t>
            </w:r>
            <w:r w:rsidRPr="00FD4CF6">
              <w:rPr>
                <w:rFonts w:eastAsia="宋体"/>
              </w:rPr>
              <w:tab/>
            </w:r>
            <w:r w:rsidRPr="00FD4CF6">
              <w:rPr>
                <w:rFonts w:eastAsia="宋体"/>
                <w:lang w:val="en-US"/>
              </w:rPr>
              <w:t>The polarization direction is indicated by the arrow in Figure 7.3-7, which is parallel with the plane of the handheld UT and perpendicular to the direction from the UT center to the candidate antenna location.</w:t>
            </w:r>
          </w:p>
          <w:p w14:paraId="04D3724A" w14:textId="77777777" w:rsidR="009A343E" w:rsidRPr="00FD4CF6" w:rsidRDefault="009A343E" w:rsidP="009A343E">
            <w:pPr>
              <w:pStyle w:val="TH"/>
              <w:rPr>
                <w:rFonts w:eastAsia="宋体"/>
              </w:rPr>
            </w:pPr>
            <w:r w:rsidRPr="00FD4CF6">
              <w:rPr>
                <w:rFonts w:eastAsia="宋体"/>
                <w:lang w:val="en-US"/>
              </w:rPr>
              <w:object w:dxaOrig="1815" w:dyaOrig="3090" w14:anchorId="668E68DC">
                <v:shape id="_x0000_i1027" type="#_x0000_t75" style="width:90.95pt;height:155.35pt" o:ole="">
                  <v:imagedata r:id="rId13" o:title=""/>
                </v:shape>
                <o:OLEObject Type="Embed" ProgID="Visio.Drawing.15" ShapeID="_x0000_i1027" DrawAspect="Content" ObjectID="_1820990146" r:id="rId14"/>
              </w:object>
            </w:r>
          </w:p>
          <w:p w14:paraId="7EBCDB4C" w14:textId="6CAFD979" w:rsidR="009A343E" w:rsidRPr="009A343E" w:rsidRDefault="009A343E" w:rsidP="009A343E">
            <w:pPr>
              <w:pStyle w:val="TF"/>
              <w:rPr>
                <w:rFonts w:eastAsia="宋体"/>
                <w:lang w:eastAsia="zh-CN"/>
              </w:rPr>
            </w:pPr>
            <w:r w:rsidRPr="00FD4CF6">
              <w:rPr>
                <w:rFonts w:eastAsia="宋体"/>
                <w:lang w:eastAsia="zh-CN"/>
              </w:rPr>
              <w:t xml:space="preserve">Figure </w:t>
            </w:r>
            <w:r w:rsidRPr="00FD4CF6">
              <w:rPr>
                <w:rFonts w:eastAsia="宋体" w:hint="eastAsia"/>
                <w:lang w:eastAsia="ko-KR"/>
              </w:rPr>
              <w:t>7.3</w:t>
            </w:r>
            <w:r w:rsidRPr="00FD4CF6">
              <w:rPr>
                <w:rFonts w:eastAsia="宋体"/>
                <w:lang w:eastAsia="zh-CN"/>
              </w:rPr>
              <w:t>-7: Handheld UT antenna polarization directions for one antenna field pattern (top down view)</w:t>
            </w:r>
          </w:p>
        </w:tc>
      </w:tr>
    </w:tbl>
    <w:p w14:paraId="1F0077A5" w14:textId="77777777" w:rsidR="009A343E" w:rsidRDefault="009A343E" w:rsidP="008918F1">
      <w:pPr>
        <w:jc w:val="both"/>
        <w:rPr>
          <w:b/>
          <w:bCs/>
          <w:u w:val="single"/>
          <w:lang w:val="en-US" w:eastAsia="zh-CN"/>
        </w:rPr>
      </w:pPr>
    </w:p>
    <w:p w14:paraId="311298BC" w14:textId="2B5ACEEE" w:rsidR="00AB0323" w:rsidRDefault="007804CB" w:rsidP="00BF543F">
      <w:pPr>
        <w:jc w:val="both"/>
        <w:rPr>
          <w:lang w:eastAsia="zh-CN"/>
        </w:rPr>
      </w:pPr>
      <w:r>
        <w:rPr>
          <w:lang w:val="en-US" w:eastAsia="zh-CN"/>
        </w:rPr>
        <w:t xml:space="preserve">Considering one of the major test cases is </w:t>
      </w:r>
      <w:r w:rsidRPr="0053022A">
        <w:rPr>
          <w:lang w:eastAsia="zh-CN"/>
        </w:rPr>
        <w:t xml:space="preserve">8T8R </w:t>
      </w:r>
      <w:r w:rsidR="00604D11">
        <w:rPr>
          <w:lang w:eastAsia="zh-CN"/>
        </w:rPr>
        <w:t xml:space="preserve">with </w:t>
      </w:r>
      <w:r w:rsidRPr="0053022A">
        <w:rPr>
          <w:lang w:eastAsia="zh-CN"/>
        </w:rPr>
        <w:t>2 codeword</w:t>
      </w:r>
      <w:r w:rsidR="00604D11">
        <w:rPr>
          <w:lang w:eastAsia="zh-CN"/>
        </w:rPr>
        <w:t>s</w:t>
      </w:r>
      <w:r>
        <w:rPr>
          <w:lang w:eastAsia="zh-CN"/>
        </w:rPr>
        <w:t xml:space="preserve">, </w:t>
      </w:r>
      <w:r w:rsidR="00604D11">
        <w:rPr>
          <w:lang w:eastAsia="zh-CN"/>
        </w:rPr>
        <w:t xml:space="preserve">which has </w:t>
      </w:r>
      <w:r w:rsidR="00604D11" w:rsidRPr="00604D11">
        <w:rPr>
          <w:lang w:eastAsia="zh-CN"/>
        </w:rPr>
        <w:t xml:space="preserve">multiple </w:t>
      </w:r>
      <w:r w:rsidR="00604D11">
        <w:rPr>
          <w:lang w:eastAsia="zh-CN"/>
        </w:rPr>
        <w:t>number of UE antennas, while</w:t>
      </w:r>
      <w:r w:rsidR="004B467F">
        <w:rPr>
          <w:lang w:eastAsia="zh-CN"/>
        </w:rPr>
        <w:t xml:space="preserve"> rCDL-C1 is </w:t>
      </w:r>
      <w:r w:rsidR="00604D11">
        <w:rPr>
          <w:lang w:eastAsia="zh-CN"/>
        </w:rPr>
        <w:t xml:space="preserve">generated </w:t>
      </w:r>
      <w:r w:rsidR="004B467F">
        <w:rPr>
          <w:lang w:eastAsia="zh-CN"/>
        </w:rPr>
        <w:t xml:space="preserve">based on </w:t>
      </w:r>
      <w:r w:rsidR="00604D11">
        <w:rPr>
          <w:lang w:eastAsia="zh-CN"/>
        </w:rPr>
        <w:t xml:space="preserve">omni antenna radiation pattern and </w:t>
      </w:r>
      <w:r w:rsidR="00604D11">
        <w:rPr>
          <w:rFonts w:eastAsiaTheme="minorEastAsia" w:cs="宋体"/>
          <w:lang w:val="en-US" w:eastAsia="zh-CN"/>
        </w:rPr>
        <w:t>co-located cross-</w:t>
      </w:r>
      <w:r w:rsidR="00604D11" w:rsidRPr="00147F39">
        <w:t>polarization</w:t>
      </w:r>
      <w:r w:rsidR="00604D11">
        <w:t xml:space="preserve"> antenna modelling</w:t>
      </w:r>
      <w:r w:rsidR="004B467F">
        <w:rPr>
          <w:lang w:eastAsia="zh-CN"/>
        </w:rPr>
        <w:t xml:space="preserve"> </w:t>
      </w:r>
      <w:r w:rsidR="00604D11">
        <w:rPr>
          <w:lang w:eastAsia="zh-CN"/>
        </w:rPr>
        <w:t xml:space="preserve">for UE side, which may </w:t>
      </w:r>
      <w:r w:rsidR="00604D11" w:rsidRPr="00604D11">
        <w:rPr>
          <w:lang w:eastAsia="zh-CN"/>
        </w:rPr>
        <w:t xml:space="preserve">not match the actual situation on the </w:t>
      </w:r>
      <w:r w:rsidR="00604D11">
        <w:rPr>
          <w:lang w:eastAsia="zh-CN"/>
        </w:rPr>
        <w:t xml:space="preserve">real </w:t>
      </w:r>
      <w:r w:rsidR="00604D11" w:rsidRPr="00604D11">
        <w:rPr>
          <w:lang w:eastAsia="zh-CN"/>
        </w:rPr>
        <w:t>network</w:t>
      </w:r>
      <w:r w:rsidR="00604D11">
        <w:rPr>
          <w:lang w:eastAsia="zh-CN"/>
        </w:rPr>
        <w:t xml:space="preserve">, RAN4 should clarify if the </w:t>
      </w:r>
      <w:r w:rsidR="00604D11" w:rsidRPr="00604D11">
        <w:rPr>
          <w:lang w:eastAsia="zh-CN"/>
        </w:rPr>
        <w:t xml:space="preserve">UT </w:t>
      </w:r>
      <w:r w:rsidR="00604D11">
        <w:rPr>
          <w:lang w:eastAsia="zh-CN"/>
        </w:rPr>
        <w:t>r</w:t>
      </w:r>
      <w:r w:rsidR="00604D11" w:rsidRPr="00604D11">
        <w:rPr>
          <w:lang w:eastAsia="zh-CN"/>
        </w:rPr>
        <w:t>adiation power pattern</w:t>
      </w:r>
      <w:r w:rsidR="009F2202">
        <w:rPr>
          <w:lang w:eastAsia="zh-CN"/>
        </w:rPr>
        <w:t xml:space="preserve">, </w:t>
      </w:r>
      <w:r w:rsidR="00604D11">
        <w:rPr>
          <w:lang w:eastAsia="zh-CN"/>
        </w:rPr>
        <w:t xml:space="preserve">UT antenna placements </w:t>
      </w:r>
      <w:r w:rsidR="009F2202">
        <w:rPr>
          <w:lang w:eastAsia="zh-CN"/>
        </w:rPr>
        <w:t xml:space="preserve">and UT polarization </w:t>
      </w:r>
      <w:r w:rsidR="00B53A9F">
        <w:rPr>
          <w:lang w:eastAsia="zh-CN"/>
        </w:rPr>
        <w:t xml:space="preserve">direction </w:t>
      </w:r>
      <w:r w:rsidR="009F2202">
        <w:rPr>
          <w:lang w:eastAsia="zh-CN"/>
        </w:rPr>
        <w:t xml:space="preserve">defined in Rel-19 TR38.901 </w:t>
      </w:r>
      <w:r w:rsidR="00604D11">
        <w:rPr>
          <w:lang w:eastAsia="zh-CN"/>
        </w:rPr>
        <w:t xml:space="preserve">should be considered as the simulation assumption for </w:t>
      </w:r>
      <w:r w:rsidR="002A0FF4">
        <w:rPr>
          <w:lang w:eastAsia="zh-CN"/>
        </w:rPr>
        <w:t>FR1 SU-MIMO demodulation performance evaluation.</w:t>
      </w:r>
    </w:p>
    <w:p w14:paraId="04246801" w14:textId="267B1553" w:rsidR="00BF543F" w:rsidRPr="00D966C1" w:rsidRDefault="00BF543F" w:rsidP="00BF543F">
      <w:pPr>
        <w:jc w:val="both"/>
        <w:rPr>
          <w:b/>
          <w:bCs/>
          <w:lang w:val="en-US" w:eastAsia="zh-CN"/>
        </w:rPr>
      </w:pPr>
      <w:r w:rsidRPr="00D966C1">
        <w:rPr>
          <w:b/>
          <w:bCs/>
          <w:lang w:val="en-US" w:eastAsia="zh-CN"/>
        </w:rPr>
        <w:t xml:space="preserve">Observation </w:t>
      </w:r>
      <w:r w:rsidR="00992B2C">
        <w:rPr>
          <w:b/>
          <w:bCs/>
          <w:lang w:val="en-US" w:eastAsia="zh-CN"/>
        </w:rPr>
        <w:t>4</w:t>
      </w:r>
      <w:r w:rsidRPr="00D966C1">
        <w:rPr>
          <w:b/>
          <w:bCs/>
          <w:lang w:val="en-US" w:eastAsia="zh-CN"/>
        </w:rPr>
        <w:t xml:space="preserve">: </w:t>
      </w:r>
      <w:r w:rsidRPr="00BF543F">
        <w:rPr>
          <w:b/>
          <w:bCs/>
          <w:lang w:val="en-US" w:eastAsia="zh-CN"/>
        </w:rPr>
        <w:t>UT radiation power pattern</w:t>
      </w:r>
      <w:r w:rsidR="009F2202">
        <w:rPr>
          <w:b/>
          <w:bCs/>
          <w:lang w:val="en-US" w:eastAsia="zh-CN"/>
        </w:rPr>
        <w:t xml:space="preserve">, UT </w:t>
      </w:r>
      <w:r w:rsidRPr="00BF543F">
        <w:rPr>
          <w:b/>
          <w:bCs/>
          <w:lang w:val="en-US" w:eastAsia="zh-CN"/>
        </w:rPr>
        <w:t>antenna placements</w:t>
      </w:r>
      <w:r w:rsidR="009F2202">
        <w:rPr>
          <w:b/>
          <w:bCs/>
          <w:lang w:val="en-US" w:eastAsia="zh-CN"/>
        </w:rPr>
        <w:t xml:space="preserve"> and UT polarization</w:t>
      </w:r>
      <w:r w:rsidRPr="00BF543F">
        <w:rPr>
          <w:b/>
          <w:bCs/>
          <w:lang w:val="en-US" w:eastAsia="zh-CN"/>
        </w:rPr>
        <w:t xml:space="preserve"> </w:t>
      </w:r>
      <w:r w:rsidR="00AA3683">
        <w:rPr>
          <w:b/>
          <w:bCs/>
          <w:lang w:val="en-US" w:eastAsia="zh-CN"/>
        </w:rPr>
        <w:t xml:space="preserve">direction </w:t>
      </w:r>
      <w:r w:rsidRPr="00BF543F">
        <w:rPr>
          <w:b/>
          <w:bCs/>
          <w:lang w:val="en-US" w:eastAsia="zh-CN"/>
        </w:rPr>
        <w:t>are introduced in Rel-19 TR38.901</w:t>
      </w:r>
      <w:r>
        <w:rPr>
          <w:b/>
          <w:bCs/>
          <w:lang w:val="en-US" w:eastAsia="zh-CN"/>
        </w:rPr>
        <w:t xml:space="preserve">, which probably </w:t>
      </w:r>
      <w:r w:rsidR="00591810">
        <w:rPr>
          <w:b/>
          <w:bCs/>
          <w:lang w:val="en-US" w:eastAsia="zh-CN"/>
        </w:rPr>
        <w:t xml:space="preserve">be able to </w:t>
      </w:r>
      <w:r>
        <w:rPr>
          <w:b/>
          <w:bCs/>
          <w:lang w:val="en-US" w:eastAsia="zh-CN"/>
        </w:rPr>
        <w:t xml:space="preserve">match </w:t>
      </w:r>
      <w:r w:rsidR="009F2202">
        <w:rPr>
          <w:b/>
          <w:bCs/>
          <w:lang w:val="en-US" w:eastAsia="zh-CN"/>
        </w:rPr>
        <w:t xml:space="preserve">well </w:t>
      </w:r>
      <w:r>
        <w:rPr>
          <w:b/>
          <w:bCs/>
          <w:lang w:val="en-US" w:eastAsia="zh-CN"/>
        </w:rPr>
        <w:t>with the actual situation on the real network.</w:t>
      </w:r>
    </w:p>
    <w:p w14:paraId="1C792D04" w14:textId="151A3612" w:rsidR="002A0FF4" w:rsidRDefault="00BF543F" w:rsidP="00BF543F">
      <w:pPr>
        <w:jc w:val="both"/>
        <w:rPr>
          <w:lang w:eastAsia="zh-CN"/>
        </w:rPr>
      </w:pPr>
      <w:r w:rsidRPr="00996EF8">
        <w:rPr>
          <w:b/>
          <w:bCs/>
          <w:lang w:val="en-US" w:eastAsia="zh-CN"/>
        </w:rPr>
        <w:t>Proposal</w:t>
      </w:r>
      <w:r w:rsidR="00992B2C">
        <w:rPr>
          <w:b/>
          <w:bCs/>
          <w:lang w:val="en-US" w:eastAsia="zh-CN"/>
        </w:rPr>
        <w:t xml:space="preserve"> 2</w:t>
      </w:r>
      <w:r w:rsidRPr="00996EF8">
        <w:rPr>
          <w:b/>
          <w:bCs/>
          <w:lang w:val="en-US" w:eastAsia="zh-CN"/>
        </w:rPr>
        <w:t xml:space="preserve">: </w:t>
      </w:r>
      <w:r w:rsidR="00591810" w:rsidRPr="00591810">
        <w:rPr>
          <w:b/>
          <w:bCs/>
          <w:lang w:val="en-US" w:eastAsia="zh-CN"/>
        </w:rPr>
        <w:t>RAN4 should clarify if the UT radiation power pattern</w:t>
      </w:r>
      <w:r w:rsidR="009F2202">
        <w:rPr>
          <w:b/>
          <w:bCs/>
          <w:lang w:val="en-US" w:eastAsia="zh-CN"/>
        </w:rPr>
        <w:t xml:space="preserve">, </w:t>
      </w:r>
      <w:r w:rsidR="00591810" w:rsidRPr="00591810">
        <w:rPr>
          <w:b/>
          <w:bCs/>
          <w:lang w:val="en-US" w:eastAsia="zh-CN"/>
        </w:rPr>
        <w:t xml:space="preserve">UT antenna placements </w:t>
      </w:r>
      <w:r w:rsidR="009F2202">
        <w:rPr>
          <w:b/>
          <w:bCs/>
          <w:lang w:val="en-US" w:eastAsia="zh-CN"/>
        </w:rPr>
        <w:t>and UT polarization</w:t>
      </w:r>
      <w:r w:rsidR="00B53A9F">
        <w:rPr>
          <w:b/>
          <w:bCs/>
          <w:lang w:val="en-US" w:eastAsia="zh-CN"/>
        </w:rPr>
        <w:t xml:space="preserve"> direction</w:t>
      </w:r>
      <w:r w:rsidR="009F2202">
        <w:rPr>
          <w:b/>
          <w:bCs/>
          <w:lang w:val="en-US" w:eastAsia="zh-CN"/>
        </w:rPr>
        <w:t xml:space="preserve"> defined in Rel-19 TR38.901 </w:t>
      </w:r>
      <w:r w:rsidR="00591810" w:rsidRPr="00591810">
        <w:rPr>
          <w:b/>
          <w:bCs/>
          <w:lang w:val="en-US" w:eastAsia="zh-CN"/>
        </w:rPr>
        <w:t>should be considered as the simulation assumption for FR1 SU-MIMO demodulation performance evaluation.</w:t>
      </w:r>
    </w:p>
    <w:p w14:paraId="60646021" w14:textId="211CEA04" w:rsidR="005030F0" w:rsidRDefault="005030F0" w:rsidP="008918F1">
      <w:pPr>
        <w:jc w:val="both"/>
        <w:rPr>
          <w:lang w:eastAsia="zh-CN"/>
        </w:rPr>
      </w:pPr>
    </w:p>
    <w:p w14:paraId="0FC455FB" w14:textId="7A840F0E" w:rsidR="00B2316F" w:rsidRPr="00B2316F" w:rsidRDefault="00B2316F" w:rsidP="00B2316F">
      <w:pPr>
        <w:pStyle w:val="Heading3Underrubrik2H3"/>
        <w:rPr>
          <w:rStyle w:val="h5Char1"/>
          <w:rFonts w:eastAsia="Malgun Gothic"/>
          <w:sz w:val="24"/>
          <w:szCs w:val="21"/>
          <w:lang w:eastAsia="ko-KR"/>
        </w:rPr>
      </w:pPr>
      <w:r w:rsidRPr="009C1D75">
        <w:rPr>
          <w:rStyle w:val="h5Char1"/>
          <w:rFonts w:eastAsia="宋体"/>
          <w:sz w:val="24"/>
          <w:szCs w:val="21"/>
        </w:rPr>
        <w:lastRenderedPageBreak/>
        <w:t>2.2.</w:t>
      </w:r>
      <w:r>
        <w:rPr>
          <w:rStyle w:val="h5Char1"/>
          <w:rFonts w:eastAsia="宋体"/>
          <w:sz w:val="24"/>
          <w:szCs w:val="21"/>
        </w:rPr>
        <w:t>2</w:t>
      </w:r>
      <w:r w:rsidRPr="009C1D75">
        <w:rPr>
          <w:rStyle w:val="h5Char1"/>
          <w:rFonts w:eastAsia="宋体"/>
          <w:sz w:val="24"/>
          <w:szCs w:val="21"/>
        </w:rPr>
        <w:t xml:space="preserve"> </w:t>
      </w:r>
      <w:r w:rsidRPr="00B2316F">
        <w:rPr>
          <w:rStyle w:val="h5Char1"/>
          <w:rFonts w:eastAsia="宋体"/>
          <w:sz w:val="24"/>
          <w:szCs w:val="21"/>
        </w:rPr>
        <w:t>Scaling of angles</w:t>
      </w:r>
    </w:p>
    <w:p w14:paraId="47379447" w14:textId="382C3DD8" w:rsidR="00D96BEC" w:rsidRDefault="0053116F" w:rsidP="00D96BEC">
      <w:pPr>
        <w:widowControl w:val="0"/>
        <w:jc w:val="both"/>
        <w:rPr>
          <w:lang w:val="en-US" w:eastAsia="zh-CN"/>
        </w:rPr>
      </w:pPr>
      <w:r>
        <w:rPr>
          <w:lang w:val="en-US" w:eastAsia="zh-CN"/>
        </w:rPr>
        <w:t xml:space="preserve">Scaling of angles procedure for CDL extension is reorganized as an </w:t>
      </w:r>
      <w:r w:rsidR="00D96BEC">
        <w:rPr>
          <w:lang w:val="en-US" w:eastAsia="zh-CN"/>
        </w:rPr>
        <w:t xml:space="preserve">outcome of RAN1 study item </w:t>
      </w:r>
      <w:r w:rsidR="00D96BEC" w:rsidRPr="0053022A">
        <w:rPr>
          <w:lang w:eastAsia="zh-CN"/>
        </w:rPr>
        <w:t>FS_NR_7_24GHz_Chmod</w:t>
      </w:r>
      <w:r w:rsidR="00D46450">
        <w:rPr>
          <w:lang w:eastAsia="zh-CN"/>
        </w:rPr>
        <w:t xml:space="preserve"> as following</w:t>
      </w:r>
      <w:r w:rsidR="00D96BEC">
        <w:rPr>
          <w:lang w:eastAsia="zh-CN"/>
        </w:rPr>
        <w:t>,</w:t>
      </w:r>
      <w:r w:rsidR="00F2247E">
        <w:rPr>
          <w:lang w:eastAsia="zh-CN"/>
        </w:rPr>
        <w:t xml:space="preserve"> </w:t>
      </w:r>
      <w:r w:rsidR="00D46450">
        <w:rPr>
          <w:lang w:eastAsia="zh-CN"/>
        </w:rPr>
        <w:t xml:space="preserve">in which </w:t>
      </w:r>
      <w:r w:rsidR="00D46450">
        <w:rPr>
          <w:lang w:val="en-US" w:eastAsia="zh-CN"/>
        </w:rPr>
        <w:t xml:space="preserve">scaling factor is not applied for </w:t>
      </w:r>
      <w:r w:rsidR="00D46450" w:rsidRPr="00F03745">
        <w:rPr>
          <w:lang w:val="en-US" w:eastAsia="zh-CN"/>
        </w:rPr>
        <w:t>cluster-wise RMS angular spread ASA, ASD, ZSA, or ZSD</w:t>
      </w:r>
      <w:r w:rsidR="00D46450">
        <w:rPr>
          <w:lang w:val="en-US" w:eastAsia="zh-CN"/>
        </w:rPr>
        <w:t xml:space="preserve">. Consequently, </w:t>
      </w:r>
      <w:r w:rsidR="006828B4">
        <w:rPr>
          <w:lang w:val="en-US" w:eastAsia="zh-CN"/>
        </w:rPr>
        <w:t xml:space="preserve">the procedure for scaling of angles should be updated according latest TR38.901, in order to avoid mis-alignment between TR38.753 and TR38.901. </w:t>
      </w:r>
    </w:p>
    <w:p w14:paraId="50D79440" w14:textId="323EC8AF" w:rsidR="00D46450" w:rsidRPr="00D46450" w:rsidRDefault="00D46450" w:rsidP="00D46450">
      <w:pPr>
        <w:jc w:val="both"/>
        <w:rPr>
          <w:lang w:val="en-US" w:eastAsia="zh-CN"/>
        </w:rPr>
      </w:pPr>
      <w:r>
        <w:rPr>
          <w:i/>
          <w:iCs/>
          <w:lang w:val="en-US" w:eastAsia="zh-CN"/>
        </w:rPr>
        <w:t>Scaling of angles</w:t>
      </w:r>
      <w:r w:rsidRPr="00AB0323">
        <w:rPr>
          <w:i/>
          <w:iCs/>
          <w:lang w:val="en-US" w:eastAsia="zh-CN"/>
        </w:rPr>
        <w:t xml:space="preserve"> in TR38.901</w:t>
      </w:r>
    </w:p>
    <w:tbl>
      <w:tblPr>
        <w:tblStyle w:val="aff7"/>
        <w:tblW w:w="0" w:type="auto"/>
        <w:tblLook w:val="04A0" w:firstRow="1" w:lastRow="0" w:firstColumn="1" w:lastColumn="0" w:noHBand="0" w:noVBand="1"/>
      </w:tblPr>
      <w:tblGrid>
        <w:gridCol w:w="9631"/>
      </w:tblGrid>
      <w:tr w:rsidR="00D96BEC" w14:paraId="65D6663C" w14:textId="77777777" w:rsidTr="00D96BEC">
        <w:tc>
          <w:tcPr>
            <w:tcW w:w="9631" w:type="dxa"/>
          </w:tcPr>
          <w:p w14:paraId="293E82CB" w14:textId="77777777" w:rsidR="00D96BEC" w:rsidRPr="00FD4CF6" w:rsidRDefault="00D96BEC" w:rsidP="00D96BEC">
            <w:pPr>
              <w:pStyle w:val="4"/>
              <w:keepNext w:val="0"/>
              <w:keepLines w:val="0"/>
              <w:widowControl w:val="0"/>
              <w:numPr>
                <w:ilvl w:val="0"/>
                <w:numId w:val="0"/>
              </w:numPr>
              <w:outlineLvl w:val="3"/>
              <w:rPr>
                <w:lang w:eastAsia="ko-KR"/>
              </w:rPr>
            </w:pPr>
            <w:bookmarkStart w:id="0" w:name="_Toc493104229"/>
            <w:bookmarkStart w:id="1" w:name="_Toc20320132"/>
            <w:bookmarkStart w:id="2" w:name="_Toc20340155"/>
            <w:bookmarkStart w:id="3" w:name="_Toc209030134"/>
            <w:r w:rsidRPr="00FD4CF6">
              <w:t>7.</w:t>
            </w:r>
            <w:r w:rsidRPr="00FD4CF6">
              <w:rPr>
                <w:lang w:eastAsia="ko-KR"/>
              </w:rPr>
              <w:t>7.</w:t>
            </w:r>
            <w:r w:rsidRPr="00FD4CF6">
              <w:rPr>
                <w:rFonts w:hint="eastAsia"/>
                <w:lang w:eastAsia="ko-KR"/>
              </w:rPr>
              <w:t>5.1</w:t>
            </w:r>
            <w:r w:rsidRPr="00FD4CF6">
              <w:tab/>
            </w:r>
            <w:r w:rsidRPr="00FD4CF6">
              <w:rPr>
                <w:rFonts w:hint="eastAsia"/>
                <w:lang w:eastAsia="ko-KR"/>
              </w:rPr>
              <w:t xml:space="preserve">CDL </w:t>
            </w:r>
            <w:r w:rsidRPr="00FD4CF6">
              <w:rPr>
                <w:lang w:eastAsia="ko-KR"/>
              </w:rPr>
              <w:t>e</w:t>
            </w:r>
            <w:r w:rsidRPr="00FD4CF6">
              <w:rPr>
                <w:rFonts w:hint="eastAsia"/>
                <w:lang w:eastAsia="ko-KR"/>
              </w:rPr>
              <w:t xml:space="preserve">xtension: </w:t>
            </w:r>
            <w:r w:rsidRPr="00FD4CF6">
              <w:rPr>
                <w:lang w:eastAsia="ko-KR"/>
              </w:rPr>
              <w:t>Scaling of angles</w:t>
            </w:r>
            <w:bookmarkEnd w:id="0"/>
            <w:bookmarkEnd w:id="1"/>
            <w:bookmarkEnd w:id="2"/>
            <w:bookmarkEnd w:id="3"/>
          </w:p>
          <w:p w14:paraId="5E2C643C" w14:textId="77777777" w:rsidR="00D96BEC" w:rsidRPr="00FD4CF6" w:rsidRDefault="00D96BEC" w:rsidP="00D96BEC">
            <w:pPr>
              <w:widowControl w:val="0"/>
              <w:snapToGrid w:val="0"/>
              <w:spacing w:after="120"/>
              <w:jc w:val="both"/>
            </w:pPr>
            <w:r w:rsidRPr="00FD4CF6">
              <w:t>The angle values of CDL models are fixed, which is not very suitable for MIMO simulations for several reasons;</w:t>
            </w:r>
            <w:r w:rsidRPr="00FD4CF6">
              <w:rPr>
                <w:lang w:eastAsia="ko-KR"/>
              </w:rPr>
              <w:t xml:space="preserve"> </w:t>
            </w:r>
            <w:r w:rsidRPr="00FD4CF6">
              <w:t>The PMI statistics can become biased, and</w:t>
            </w:r>
            <w:r w:rsidRPr="00FD4CF6">
              <w:rPr>
                <w:lang w:eastAsia="ko-KR"/>
              </w:rPr>
              <w:t xml:space="preserve"> </w:t>
            </w:r>
            <w:r w:rsidRPr="00FD4CF6">
              <w:t xml:space="preserve">a fixed precoder may perform better than open-loop and on par with closed-loop or reciprocity </w:t>
            </w:r>
            <w:r w:rsidRPr="00FD4CF6">
              <w:rPr>
                <w:rFonts w:hint="eastAsia"/>
                <w:lang w:eastAsia="ko-KR"/>
              </w:rPr>
              <w:t>beamforming</w:t>
            </w:r>
            <w:r w:rsidRPr="00FD4CF6">
              <w:t>. Furthermore,</w:t>
            </w:r>
            <w:r w:rsidRPr="00FD4CF6">
              <w:rPr>
                <w:lang w:eastAsia="ko-KR"/>
              </w:rPr>
              <w:t xml:space="preserve"> </w:t>
            </w:r>
            <w:r w:rsidRPr="00FD4CF6">
              <w:t>a CDL only represents a single channel realization. The predefined angle values in the CDL models can be generalized by</w:t>
            </w:r>
            <w:r w:rsidRPr="00FD4CF6">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sidRPr="00FD4CF6">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Pr="00FD4CF6">
              <w:t xml:space="preserve"> </w:t>
            </w:r>
            <w:r w:rsidRPr="00FD4CF6">
              <w:rPr>
                <w:rFonts w:ascii="Cambria Math" w:hAnsi="Cambria Math" w:cs="Cambria Math"/>
                <w:lang w:eastAsia="ko-KR"/>
              </w:rPr>
              <w:t xml:space="preserve"> and</w:t>
            </w:r>
            <w:r w:rsidRPr="00FD4CF6">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rsidRPr="00FD4CF6">
              <w:t xml:space="preserve"> </w:t>
            </w:r>
            <w:r w:rsidRPr="00FD4CF6">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rsidRPr="00FD4CF6">
              <w:t xml:space="preserve"> </w:t>
            </w:r>
            <w:r w:rsidRPr="00FD4CF6">
              <w:rPr>
                <w:lang w:eastAsia="ko-KR"/>
              </w:rPr>
              <w:t xml:space="preserve">by scaling. </w:t>
            </w:r>
            <w:r w:rsidRPr="00FD4CF6">
              <w:t>The translated and scaled ray angles can be obtained according to the following equation:</w:t>
            </w:r>
          </w:p>
          <w:p w14:paraId="680E3E5E" w14:textId="77777777" w:rsidR="00D96BEC" w:rsidRPr="00FD4CF6" w:rsidRDefault="00D96BEC" w:rsidP="00D96BEC">
            <w:pPr>
              <w:pStyle w:val="EQ"/>
              <w:keepLines w:val="0"/>
              <w:widowControl w:val="0"/>
              <w:tabs>
                <w:tab w:val="clear" w:pos="4536"/>
                <w:tab w:val="center" w:pos="4820"/>
              </w:tabs>
              <w:rPr>
                <w:lang w:val="en-US" w:eastAsia="ko-KR"/>
              </w:rPr>
            </w:pPr>
            <w:r w:rsidRPr="00FD4CF6">
              <w:rPr>
                <w:lang w:val="en-US"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Pr="00FD4CF6">
              <w:rPr>
                <w:lang w:val="en-US" w:eastAsia="ko-KR"/>
              </w:rPr>
              <w:tab/>
              <w:t>(7.7-5)</w:t>
            </w:r>
          </w:p>
          <w:p w14:paraId="057B7D8F" w14:textId="77777777" w:rsidR="00D96BEC" w:rsidRPr="00FD4CF6" w:rsidRDefault="00D96BEC" w:rsidP="00D96BEC">
            <w:pPr>
              <w:pStyle w:val="EQ"/>
              <w:keepLines w:val="0"/>
              <w:widowControl w:val="0"/>
              <w:rPr>
                <w:rFonts w:eastAsia="宋体"/>
                <w:lang w:val="en-US" w:eastAsia="ko-KR"/>
              </w:rPr>
            </w:pPr>
            <w:r w:rsidRPr="00FD4CF6">
              <w:rPr>
                <w:rFonts w:eastAsia="宋体"/>
                <w:lang w:val="en-US" w:eastAsia="ko-KR"/>
              </w:rPr>
              <w:tab/>
            </w:r>
            <m:oMath>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LOS</m:t>
                  </m:r>
                  <m:r>
                    <m:rPr>
                      <m:sty m:val="p"/>
                    </m:rPr>
                    <w:rPr>
                      <w:rFonts w:ascii="Cambria Math" w:eastAsia="宋体" w:hAnsi="Cambria Math"/>
                      <w:lang w:val="en-US" w:eastAsia="ko-KR"/>
                    </w:rPr>
                    <m:t>,</m:t>
                  </m:r>
                  <m:r>
                    <w:rPr>
                      <w:rFonts w:ascii="Cambria Math" w:eastAsia="宋体" w:hAnsi="Cambria Math"/>
                      <w:lang w:val="en-US" w:eastAsia="ko-KR"/>
                    </w:rPr>
                    <m:t>scaled</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LOS</m:t>
                  </m:r>
                  <m:r>
                    <m:rPr>
                      <m:sty m:val="p"/>
                    </m:rPr>
                    <w:rPr>
                      <w:rFonts w:ascii="Cambria Math" w:eastAsia="宋体" w:hAnsi="Cambria Math"/>
                      <w:lang w:val="en-US" w:eastAsia="ko-KR"/>
                    </w:rPr>
                    <m:t>,</m:t>
                  </m:r>
                  <m:r>
                    <w:rPr>
                      <w:rFonts w:ascii="Cambria Math" w:eastAsia="宋体" w:hAnsi="Cambria Math"/>
                      <w:lang w:val="en-US" w:eastAsia="ko-KR"/>
                    </w:rPr>
                    <m:t>intermediate</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μ</m:t>
                  </m:r>
                </m:e>
                <m:sub>
                  <m:r>
                    <w:rPr>
                      <w:rFonts w:ascii="Cambria Math" w:eastAsia="宋体" w:hAnsi="Cambria Math"/>
                      <w:lang w:val="en-US" w:eastAsia="ko-KR"/>
                    </w:rPr>
                    <m:t>ϕ</m:t>
                  </m:r>
                  <m:r>
                    <m:rPr>
                      <m:sty m:val="p"/>
                    </m:rPr>
                    <w:rPr>
                      <w:rFonts w:ascii="Cambria Math" w:eastAsia="宋体" w:hAnsi="Cambria Math"/>
                      <w:lang w:val="en-US" w:eastAsia="ko-KR"/>
                    </w:rPr>
                    <m:t>,</m:t>
                  </m:r>
                  <m:r>
                    <w:rPr>
                      <w:rFonts w:ascii="Cambria Math" w:eastAsia="宋体" w:hAnsi="Cambria Math"/>
                      <w:lang w:val="en-US" w:eastAsia="ko-KR"/>
                    </w:rPr>
                    <m:t>intermediate</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μ</m:t>
                  </m:r>
                </m:e>
                <m:sub>
                  <m:r>
                    <w:rPr>
                      <w:rFonts w:ascii="Cambria Math" w:eastAsia="宋体" w:hAnsi="Cambria Math"/>
                      <w:lang w:val="en-US" w:eastAsia="ko-KR"/>
                    </w:rPr>
                    <m:t>ϕ</m:t>
                  </m:r>
                  <m:r>
                    <m:rPr>
                      <m:sty m:val="p"/>
                    </m:rPr>
                    <w:rPr>
                      <w:rFonts w:ascii="Cambria Math" w:eastAsia="宋体" w:hAnsi="Cambria Math"/>
                      <w:lang w:val="en-US" w:eastAsia="ko-KR"/>
                    </w:rPr>
                    <m:t>,</m:t>
                  </m:r>
                  <m:r>
                    <w:rPr>
                      <w:rFonts w:ascii="Cambria Math" w:eastAsia="宋体" w:hAnsi="Cambria Math"/>
                      <w:lang w:val="en-US" w:eastAsia="ko-KR"/>
                    </w:rPr>
                    <m:t>desired</m:t>
                  </m:r>
                </m:sub>
              </m:sSub>
            </m:oMath>
            <w:r w:rsidRPr="00FD4CF6">
              <w:rPr>
                <w:rFonts w:eastAsia="宋体"/>
                <w:lang w:val="en-US" w:eastAsia="ko-KR"/>
              </w:rPr>
              <w:tab/>
              <w:t>(7.7-5a)</w:t>
            </w:r>
          </w:p>
          <w:p w14:paraId="6D8C8F85" w14:textId="77777777" w:rsidR="00D96BEC" w:rsidRPr="00FD4CF6" w:rsidRDefault="00D96BEC" w:rsidP="00D96BEC">
            <w:pPr>
              <w:pStyle w:val="EQ"/>
              <w:keepLines w:val="0"/>
              <w:widowControl w:val="0"/>
              <w:rPr>
                <w:rFonts w:eastAsia="宋体"/>
                <w:lang w:val="en-US" w:eastAsia="ko-KR"/>
              </w:rPr>
            </w:pPr>
            <w:r w:rsidRPr="00FD4CF6">
              <w:rPr>
                <w:rFonts w:eastAsia="宋体"/>
                <w:lang w:val="en-US" w:eastAsia="ko-KR"/>
              </w:rPr>
              <w:tab/>
            </w:r>
            <m:oMath>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n</m:t>
                  </m:r>
                  <m:r>
                    <m:rPr>
                      <m:sty m:val="p"/>
                    </m:rPr>
                    <w:rPr>
                      <w:rFonts w:ascii="Cambria Math" w:eastAsia="宋体" w:hAnsi="Cambria Math"/>
                      <w:lang w:val="en-US" w:eastAsia="ko-KR"/>
                    </w:rPr>
                    <m:t>,</m:t>
                  </m:r>
                  <m:r>
                    <w:rPr>
                      <w:rFonts w:ascii="Cambria Math" w:eastAsia="宋体" w:hAnsi="Cambria Math"/>
                      <w:lang w:val="en-US" w:eastAsia="ko-KR"/>
                    </w:rPr>
                    <m:t>intermediate</m:t>
                  </m:r>
                </m:sub>
              </m:sSub>
              <m:r>
                <m:rPr>
                  <m:sty m:val="p"/>
                </m:rPr>
                <w:rPr>
                  <w:rFonts w:ascii="Cambria Math" w:eastAsia="宋体" w:hAnsi="Cambria Math"/>
                  <w:lang w:val="en-US" w:eastAsia="ko-KR"/>
                </w:rPr>
                <m:t>=</m:t>
              </m:r>
              <m:r>
                <w:rPr>
                  <w:rFonts w:ascii="Cambria Math" w:eastAsia="宋体" w:hAnsi="Cambria Math"/>
                  <w:lang w:val="en-US" w:eastAsia="ko-KR"/>
                </w:rPr>
                <m:t>s</m:t>
              </m:r>
              <m:r>
                <m:rPr>
                  <m:sty m:val="p"/>
                </m:rPr>
                <w:rPr>
                  <w:rFonts w:ascii="Cambria Math" w:eastAsia="宋体" w:hAnsi="Cambria Math"/>
                  <w:lang w:val="en-US" w:eastAsia="ko-KR"/>
                </w:rPr>
                <m:t>∙WrapTo180</m:t>
              </m:r>
              <m:d>
                <m:dPr>
                  <m:ctrlPr>
                    <w:rPr>
                      <w:rFonts w:ascii="Cambria Math" w:eastAsia="宋体" w:hAnsi="Cambria Math"/>
                      <w:lang w:val="en-US" w:eastAsia="ko-KR"/>
                    </w:rPr>
                  </m:ctrlPr>
                </m:dPr>
                <m:e>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n</m:t>
                      </m:r>
                      <m:r>
                        <m:rPr>
                          <m:sty m:val="p"/>
                        </m:rPr>
                        <w:rPr>
                          <w:rFonts w:ascii="Cambria Math" w:eastAsia="宋体" w:hAnsi="Cambria Math"/>
                          <w:lang w:val="en-US" w:eastAsia="ko-KR"/>
                        </w:rPr>
                        <m:t>,</m:t>
                      </m:r>
                      <m:r>
                        <w:rPr>
                          <w:rFonts w:ascii="Cambria Math" w:eastAsia="宋体" w:hAnsi="Cambria Math"/>
                          <w:lang w:val="en-US" w:eastAsia="ko-KR"/>
                        </w:rPr>
                        <m:t>model</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μ</m:t>
                      </m:r>
                    </m:e>
                    <m:sub>
                      <m:r>
                        <w:rPr>
                          <w:rFonts w:ascii="Cambria Math" w:eastAsia="宋体" w:hAnsi="Cambria Math"/>
                          <w:lang w:val="en-US" w:eastAsia="ko-KR"/>
                        </w:rPr>
                        <m:t>ϕ</m:t>
                      </m:r>
                      <m:r>
                        <m:rPr>
                          <m:sty m:val="p"/>
                        </m:rPr>
                        <w:rPr>
                          <w:rFonts w:ascii="Cambria Math" w:eastAsia="宋体" w:hAnsi="Cambria Math"/>
                          <w:lang w:val="en-US" w:eastAsia="ko-KR"/>
                        </w:rPr>
                        <m:t>,</m:t>
                      </m:r>
                      <m:r>
                        <w:rPr>
                          <w:rFonts w:ascii="Cambria Math" w:eastAsia="宋体" w:hAnsi="Cambria Math"/>
                          <w:lang w:val="en-US" w:eastAsia="ko-KR"/>
                        </w:rPr>
                        <m:t>model</m:t>
                      </m:r>
                    </m:sub>
                  </m:sSub>
                </m:e>
              </m:d>
            </m:oMath>
            <w:r w:rsidRPr="00FD4CF6">
              <w:rPr>
                <w:rFonts w:eastAsia="宋体"/>
                <w:lang w:val="en-US" w:eastAsia="ko-KR"/>
              </w:rPr>
              <w:tab/>
              <w:t>(7.7-5b)</w:t>
            </w:r>
          </w:p>
          <w:p w14:paraId="446AC07A" w14:textId="77777777" w:rsidR="00D96BEC" w:rsidRPr="00FD4CF6" w:rsidRDefault="00D96BEC" w:rsidP="00D96BEC">
            <w:pPr>
              <w:pStyle w:val="EQ"/>
              <w:keepLines w:val="0"/>
              <w:widowControl w:val="0"/>
              <w:rPr>
                <w:rFonts w:eastAsia="Malgun Gothic"/>
                <w:lang w:val="en-US" w:eastAsia="ko-KR"/>
              </w:rPr>
            </w:pPr>
            <w:r w:rsidRPr="00FD4CF6">
              <w:rPr>
                <w:rFonts w:eastAsia="宋体"/>
                <w:lang w:val="en-US" w:eastAsia="ko-KR"/>
              </w:rPr>
              <w:tab/>
            </w:r>
            <m:oMath>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LOS</m:t>
                  </m:r>
                  <m:r>
                    <m:rPr>
                      <m:sty m:val="p"/>
                    </m:rPr>
                    <w:rPr>
                      <w:rFonts w:ascii="Cambria Math" w:eastAsia="宋体" w:hAnsi="Cambria Math"/>
                      <w:lang w:val="en-US" w:eastAsia="ko-KR"/>
                    </w:rPr>
                    <m:t>,</m:t>
                  </m:r>
                  <m:r>
                    <w:rPr>
                      <w:rFonts w:ascii="Cambria Math" w:eastAsia="宋体" w:hAnsi="Cambria Math"/>
                      <w:lang w:val="en-US" w:eastAsia="ko-KR"/>
                    </w:rPr>
                    <m:t>intermediate</m:t>
                  </m:r>
                </m:sub>
              </m:sSub>
              <m:r>
                <m:rPr>
                  <m:sty m:val="p"/>
                </m:rPr>
                <w:rPr>
                  <w:rFonts w:ascii="Cambria Math" w:eastAsia="宋体" w:hAnsi="Cambria Math"/>
                  <w:lang w:val="en-US" w:eastAsia="ko-KR"/>
                </w:rPr>
                <m:t>=</m:t>
              </m:r>
              <m:r>
                <w:rPr>
                  <w:rFonts w:ascii="Cambria Math" w:eastAsia="宋体" w:hAnsi="Cambria Math"/>
                  <w:lang w:val="en-US" w:eastAsia="ko-KR"/>
                </w:rPr>
                <m:t>s</m:t>
              </m:r>
              <m:r>
                <m:rPr>
                  <m:sty m:val="p"/>
                </m:rPr>
                <w:rPr>
                  <w:rFonts w:ascii="Cambria Math" w:eastAsia="宋体" w:hAnsi="Cambria Math"/>
                  <w:lang w:val="en-US" w:eastAsia="ko-KR"/>
                </w:rPr>
                <m:t>∙WrapTo180</m:t>
              </m:r>
              <m:d>
                <m:dPr>
                  <m:ctrlPr>
                    <w:rPr>
                      <w:rFonts w:ascii="Cambria Math" w:eastAsia="宋体" w:hAnsi="Cambria Math"/>
                      <w:lang w:val="en-US" w:eastAsia="ko-KR"/>
                    </w:rPr>
                  </m:ctrlPr>
                </m:dPr>
                <m:e>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LOS</m:t>
                      </m:r>
                      <m:r>
                        <m:rPr>
                          <m:sty m:val="p"/>
                        </m:rPr>
                        <w:rPr>
                          <w:rFonts w:ascii="Cambria Math" w:eastAsia="宋体" w:hAnsi="Cambria Math"/>
                          <w:lang w:val="en-US" w:eastAsia="ko-KR"/>
                        </w:rPr>
                        <m:t>,</m:t>
                      </m:r>
                      <m:r>
                        <w:rPr>
                          <w:rFonts w:ascii="Cambria Math" w:eastAsia="宋体" w:hAnsi="Cambria Math"/>
                          <w:lang w:val="en-US" w:eastAsia="ko-KR"/>
                        </w:rPr>
                        <m:t>model</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μ</m:t>
                      </m:r>
                    </m:e>
                    <m:sub>
                      <m:r>
                        <w:rPr>
                          <w:rFonts w:ascii="Cambria Math" w:eastAsia="宋体" w:hAnsi="Cambria Math"/>
                          <w:lang w:val="en-US" w:eastAsia="ko-KR"/>
                        </w:rPr>
                        <m:t>ϕ</m:t>
                      </m:r>
                      <m:r>
                        <m:rPr>
                          <m:sty m:val="p"/>
                        </m:rPr>
                        <w:rPr>
                          <w:rFonts w:ascii="Cambria Math" w:eastAsia="宋体" w:hAnsi="Cambria Math"/>
                          <w:lang w:val="en-US" w:eastAsia="ko-KR"/>
                        </w:rPr>
                        <m:t>,</m:t>
                      </m:r>
                      <m:r>
                        <w:rPr>
                          <w:rFonts w:ascii="Cambria Math" w:eastAsia="宋体" w:hAnsi="Cambria Math"/>
                          <w:lang w:val="en-US" w:eastAsia="ko-KR"/>
                        </w:rPr>
                        <m:t>model</m:t>
                      </m:r>
                    </m:sub>
                  </m:sSub>
                </m:e>
              </m:d>
            </m:oMath>
            <w:r w:rsidRPr="00FD4CF6">
              <w:rPr>
                <w:rFonts w:eastAsia="宋体"/>
                <w:lang w:val="en-US" w:eastAsia="ko-KR"/>
              </w:rPr>
              <w:tab/>
              <w:t>(7.7-5c)</w:t>
            </w:r>
          </w:p>
          <w:p w14:paraId="4E66D62C" w14:textId="77777777" w:rsidR="00D96BEC" w:rsidRPr="00FD4CF6" w:rsidRDefault="00D96BEC" w:rsidP="00D96BEC">
            <w:pPr>
              <w:pStyle w:val="EQ"/>
              <w:keepLines w:val="0"/>
              <w:widowControl w:val="0"/>
              <w:rPr>
                <w:rFonts w:eastAsia="宋体"/>
                <w:lang w:val="en-US" w:eastAsia="ko-KR"/>
              </w:rPr>
            </w:pPr>
            <w:r w:rsidRPr="00FD4CF6">
              <w:rPr>
                <w:rFonts w:eastAsia="Malgun Gothic"/>
                <w:lang w:val="en-US" w:eastAsia="ko-KR"/>
              </w:rPr>
              <w:tab/>
            </w:r>
            <m:oMath>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n</m:t>
                  </m:r>
                  <m:r>
                    <m:rPr>
                      <m:sty m:val="p"/>
                    </m:rPr>
                    <w:rPr>
                      <w:rFonts w:ascii="Cambria Math" w:eastAsia="宋体" w:hAnsi="Cambria Math"/>
                      <w:lang w:val="en-US" w:eastAsia="ko-KR"/>
                    </w:rPr>
                    <m:t>,</m:t>
                  </m:r>
                  <m:r>
                    <w:rPr>
                      <w:rFonts w:ascii="Cambria Math" w:eastAsia="宋体" w:hAnsi="Cambria Math"/>
                      <w:lang w:val="en-US" w:eastAsia="ko-KR"/>
                    </w:rPr>
                    <m:t>scaled</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ϕ</m:t>
                  </m:r>
                </m:e>
                <m:sub>
                  <m:r>
                    <w:rPr>
                      <w:rFonts w:ascii="Cambria Math" w:eastAsia="宋体" w:hAnsi="Cambria Math"/>
                      <w:lang w:val="en-US" w:eastAsia="ko-KR"/>
                    </w:rPr>
                    <m:t>n</m:t>
                  </m:r>
                  <m:r>
                    <m:rPr>
                      <m:sty m:val="p"/>
                    </m:rPr>
                    <w:rPr>
                      <w:rFonts w:ascii="Cambria Math" w:eastAsia="宋体" w:hAnsi="Cambria Math"/>
                      <w:lang w:val="en-US" w:eastAsia="ko-KR"/>
                    </w:rPr>
                    <m:t>,</m:t>
                  </m:r>
                  <m:r>
                    <w:rPr>
                      <w:rFonts w:ascii="Cambria Math" w:eastAsia="宋体" w:hAnsi="Cambria Math"/>
                      <w:lang w:val="en-US" w:eastAsia="ko-KR"/>
                    </w:rPr>
                    <m:t>intermediate</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μ</m:t>
                  </m:r>
                </m:e>
                <m:sub>
                  <m:r>
                    <w:rPr>
                      <w:rFonts w:ascii="Cambria Math" w:eastAsia="宋体" w:hAnsi="Cambria Math"/>
                      <w:lang w:val="en-US" w:eastAsia="ko-KR"/>
                    </w:rPr>
                    <m:t>ϕ</m:t>
                  </m:r>
                  <m:r>
                    <m:rPr>
                      <m:sty m:val="p"/>
                    </m:rPr>
                    <w:rPr>
                      <w:rFonts w:ascii="Cambria Math" w:eastAsia="宋体" w:hAnsi="Cambria Math"/>
                      <w:lang w:val="en-US" w:eastAsia="ko-KR"/>
                    </w:rPr>
                    <m:t>,</m:t>
                  </m:r>
                  <m:r>
                    <w:rPr>
                      <w:rFonts w:ascii="Cambria Math" w:eastAsia="宋体" w:hAnsi="Cambria Math"/>
                      <w:lang w:val="en-US" w:eastAsia="ko-KR"/>
                    </w:rPr>
                    <m:t>intermediate</m:t>
                  </m:r>
                </m:sub>
              </m:sSub>
              <m:r>
                <m:rPr>
                  <m:sty m:val="p"/>
                </m:rPr>
                <w:rPr>
                  <w:rFonts w:ascii="Cambria Math" w:eastAsia="宋体" w:hAnsi="Cambria Math"/>
                  <w:lang w:val="en-US" w:eastAsia="ko-KR"/>
                </w:rPr>
                <m:t>+</m:t>
              </m:r>
              <m:sSub>
                <m:sSubPr>
                  <m:ctrlPr>
                    <w:rPr>
                      <w:rFonts w:ascii="Cambria Math" w:eastAsia="宋体" w:hAnsi="Cambria Math"/>
                      <w:lang w:val="en-US" w:eastAsia="ko-KR"/>
                    </w:rPr>
                  </m:ctrlPr>
                </m:sSubPr>
                <m:e>
                  <m:r>
                    <w:rPr>
                      <w:rFonts w:ascii="Cambria Math" w:eastAsia="宋体" w:hAnsi="Cambria Math"/>
                      <w:lang w:val="en-US" w:eastAsia="ko-KR"/>
                    </w:rPr>
                    <m:t>μ</m:t>
                  </m:r>
                </m:e>
                <m:sub>
                  <m:r>
                    <w:rPr>
                      <w:rFonts w:ascii="Cambria Math" w:eastAsia="宋体" w:hAnsi="Cambria Math"/>
                      <w:lang w:val="en-US" w:eastAsia="ko-KR"/>
                    </w:rPr>
                    <m:t>ϕ</m:t>
                  </m:r>
                  <m:r>
                    <m:rPr>
                      <m:sty m:val="p"/>
                    </m:rPr>
                    <w:rPr>
                      <w:rFonts w:ascii="Cambria Math" w:eastAsia="宋体" w:hAnsi="Cambria Math"/>
                      <w:lang w:val="en-US" w:eastAsia="ko-KR"/>
                    </w:rPr>
                    <m:t>,</m:t>
                  </m:r>
                  <m:r>
                    <w:rPr>
                      <w:rFonts w:ascii="Cambria Math" w:eastAsia="宋体" w:hAnsi="Cambria Math"/>
                      <w:lang w:val="en-US" w:eastAsia="ko-KR"/>
                    </w:rPr>
                    <m:t>desired</m:t>
                  </m:r>
                </m:sub>
              </m:sSub>
            </m:oMath>
            <w:r w:rsidRPr="00FD4CF6">
              <w:rPr>
                <w:rFonts w:eastAsia="Malgun Gothic"/>
                <w:lang w:val="en-US" w:eastAsia="ko-KR"/>
              </w:rPr>
              <w:tab/>
            </w:r>
            <w:r w:rsidRPr="00FD4CF6">
              <w:rPr>
                <w:rFonts w:eastAsia="Malgun Gothic" w:hint="eastAsia"/>
                <w:lang w:val="en-US" w:eastAsia="ko-KR"/>
              </w:rPr>
              <w:t>(7.7-5d)</w:t>
            </w:r>
          </w:p>
          <w:p w14:paraId="5A332542" w14:textId="77777777" w:rsidR="00D96BEC" w:rsidRPr="00FD4CF6" w:rsidRDefault="00D96BEC" w:rsidP="00D96BEC">
            <w:pPr>
              <w:widowControl w:val="0"/>
              <w:snapToGrid w:val="0"/>
              <w:spacing w:after="120"/>
              <w:jc w:val="both"/>
              <w:rPr>
                <w:lang w:val="en-US" w:eastAsia="ko-KR"/>
              </w:rPr>
            </w:pPr>
            <w:r w:rsidRPr="00FD4CF6">
              <w:rPr>
                <w:lang w:val="en-US" w:eastAsia="ko-KR"/>
              </w:rPr>
              <w:t>in which</w:t>
            </w:r>
            <w:r w:rsidRPr="00FD4CF6">
              <w:rPr>
                <w:rFonts w:hint="eastAsia"/>
                <w:lang w:val="en-US" w:eastAsia="ko-KR"/>
              </w:rPr>
              <w:t>:</w:t>
            </w:r>
          </w:p>
          <w:p w14:paraId="7729358E"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w:rPr>
                      <w:rFonts w:ascii="Cambria Math" w:eastAsia="宋体" w:hAnsi="Cambria Math"/>
                    </w:rPr>
                    <m:t>μ</m:t>
                  </m:r>
                </m:e>
                <m:sub>
                  <m:r>
                    <w:rPr>
                      <w:rFonts w:ascii="Cambria Math" w:eastAsia="宋体" w:hAnsi="Cambria Math"/>
                    </w:rPr>
                    <m:t>ϕ</m:t>
                  </m:r>
                  <m:r>
                    <m:rPr>
                      <m:sty m:val="p"/>
                    </m:rPr>
                    <w:rPr>
                      <w:rFonts w:ascii="Cambria Math" w:eastAsia="宋体" w:hAnsi="Cambria Math"/>
                    </w:rPr>
                    <m:t>,</m:t>
                  </m:r>
                  <m:r>
                    <w:rPr>
                      <w:rFonts w:ascii="Cambria Math" w:eastAsia="宋体" w:hAnsi="Cambria Math"/>
                    </w:rPr>
                    <m:t>model</m:t>
                  </m:r>
                </m:sub>
              </m:sSub>
            </m:oMath>
            <w:r w:rsidRPr="00FD4CF6">
              <w:rPr>
                <w:rFonts w:eastAsia="宋体"/>
              </w:rPr>
              <w:t xml:space="preserve"> is the cluster mean angle calculated using Annex A.4 with </w:t>
            </w:r>
            <m:oMath>
              <m:sSub>
                <m:sSubPr>
                  <m:ctrlPr>
                    <w:rPr>
                      <w:rFonts w:ascii="Cambria Math" w:eastAsia="宋体" w:hAnsi="Cambria Math"/>
                    </w:rPr>
                  </m:ctrlPr>
                </m:sSubPr>
                <m:e>
                  <m:r>
                    <w:rPr>
                      <w:rFonts w:ascii="Cambria Math" w:eastAsia="宋体" w:hAnsi="Cambria Math"/>
                    </w:rPr>
                    <m:t>ϕ</m:t>
                  </m:r>
                </m:e>
                <m:sub>
                  <m:r>
                    <w:rPr>
                      <w:rFonts w:ascii="Cambria Math" w:eastAsia="宋体" w:hAnsi="Cambria Math"/>
                    </w:rPr>
                    <m:t>n</m:t>
                  </m:r>
                  <m:r>
                    <m:rPr>
                      <m:sty m:val="p"/>
                    </m:rPr>
                    <w:rPr>
                      <w:rFonts w:ascii="Cambria Math" w:eastAsia="宋体" w:hAnsi="Cambria Math"/>
                    </w:rPr>
                    <m:t>,</m:t>
                  </m:r>
                  <m:r>
                    <w:rPr>
                      <w:rFonts w:ascii="Cambria Math" w:eastAsia="宋体" w:hAnsi="Cambria Math"/>
                    </w:rPr>
                    <m:t>model</m:t>
                  </m:r>
                </m:sub>
              </m:sSub>
            </m:oMath>
            <w:r w:rsidRPr="00FD4CF6">
              <w:rPr>
                <w:rFonts w:eastAsia="宋体"/>
              </w:rPr>
              <w:t xml:space="preserve">  and </w:t>
            </w:r>
            <m:oMath>
              <m:sSub>
                <m:sSubPr>
                  <m:ctrlPr>
                    <w:rPr>
                      <w:rFonts w:ascii="Cambria Math" w:eastAsia="宋体" w:hAnsi="Cambria Math"/>
                    </w:rPr>
                  </m:ctrlPr>
                </m:sSubPr>
                <m:e>
                  <m:r>
                    <w:rPr>
                      <w:rFonts w:ascii="Cambria Math" w:eastAsia="宋体" w:hAnsi="Cambria Math"/>
                    </w:rPr>
                    <m:t>ϕ</m:t>
                  </m:r>
                </m:e>
                <m:sub>
                  <m:r>
                    <w:rPr>
                      <w:rFonts w:ascii="Cambria Math" w:eastAsia="宋体" w:hAnsi="Cambria Math"/>
                    </w:rPr>
                    <m:t>LOS</m:t>
                  </m:r>
                  <m:r>
                    <m:rPr>
                      <m:sty m:val="p"/>
                    </m:rPr>
                    <w:rPr>
                      <w:rFonts w:ascii="Cambria Math" w:eastAsia="宋体" w:hAnsi="Cambria Math"/>
                    </w:rPr>
                    <m:t>,</m:t>
                  </m:r>
                  <m:r>
                    <w:rPr>
                      <w:rFonts w:ascii="Cambria Math" w:eastAsia="宋体" w:hAnsi="Cambria Math"/>
                    </w:rPr>
                    <m:t>model</m:t>
                  </m:r>
                </m:sub>
              </m:sSub>
            </m:oMath>
            <w:r w:rsidRPr="00FD4CF6">
              <w:rPr>
                <w:rFonts w:eastAsia="宋体"/>
              </w:rPr>
              <w:t xml:space="preserve"> as the input cluster angles,</w:t>
            </w:r>
          </w:p>
          <w:p w14:paraId="02F88DF6"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w:rPr>
                      <w:rFonts w:ascii="Cambria Math" w:eastAsia="宋体" w:hAnsi="Cambria Math"/>
                    </w:rPr>
                    <m:t>μ</m:t>
                  </m:r>
                </m:e>
                <m:sub>
                  <m:r>
                    <w:rPr>
                      <w:rFonts w:ascii="Cambria Math" w:eastAsia="宋体" w:hAnsi="Cambria Math"/>
                    </w:rPr>
                    <m:t>ϕ</m:t>
                  </m:r>
                  <m:r>
                    <m:rPr>
                      <m:sty m:val="p"/>
                    </m:rPr>
                    <w:rPr>
                      <w:rFonts w:ascii="Cambria Math" w:eastAsia="宋体" w:hAnsi="Cambria Math"/>
                    </w:rPr>
                    <m:t>,</m:t>
                  </m:r>
                  <m:r>
                    <w:rPr>
                      <w:rFonts w:ascii="Cambria Math" w:eastAsia="宋体" w:hAnsi="Cambria Math"/>
                    </w:rPr>
                    <m:t>intermediate</m:t>
                  </m:r>
                </m:sub>
              </m:sSub>
            </m:oMath>
            <w:r w:rsidRPr="00FD4CF6">
              <w:rPr>
                <w:rFonts w:eastAsia="宋体"/>
              </w:rPr>
              <w:t xml:space="preserve"> is the intermediate cluster mean angle calculated using Annex A.4 with </w:t>
            </w:r>
            <m:oMath>
              <m:sSub>
                <m:sSubPr>
                  <m:ctrlPr>
                    <w:rPr>
                      <w:rFonts w:ascii="Cambria Math" w:eastAsia="宋体" w:hAnsi="Cambria Math"/>
                    </w:rPr>
                  </m:ctrlPr>
                </m:sSubPr>
                <m:e>
                  <m:r>
                    <w:rPr>
                      <w:rFonts w:ascii="Cambria Math" w:eastAsia="宋体" w:hAnsi="Cambria Math"/>
                    </w:rPr>
                    <m:t>ϕ</m:t>
                  </m:r>
                </m:e>
                <m:sub>
                  <m:r>
                    <w:rPr>
                      <w:rFonts w:ascii="Cambria Math" w:eastAsia="宋体" w:hAnsi="Cambria Math"/>
                    </w:rPr>
                    <m:t>n</m:t>
                  </m:r>
                  <m:r>
                    <m:rPr>
                      <m:sty m:val="p"/>
                    </m:rPr>
                    <w:rPr>
                      <w:rFonts w:ascii="Cambria Math" w:eastAsia="宋体" w:hAnsi="Cambria Math"/>
                    </w:rPr>
                    <m:t>,</m:t>
                  </m:r>
                  <m:r>
                    <w:rPr>
                      <w:rFonts w:ascii="Cambria Math" w:eastAsia="宋体" w:hAnsi="Cambria Math"/>
                    </w:rPr>
                    <m:t>intermediate</m:t>
                  </m:r>
                </m:sub>
              </m:sSub>
            </m:oMath>
            <w:r w:rsidRPr="00FD4CF6">
              <w:rPr>
                <w:rFonts w:eastAsia="宋体"/>
              </w:rPr>
              <w:t xml:space="preserve"> and </w:t>
            </w:r>
            <m:oMath>
              <m:sSub>
                <m:sSubPr>
                  <m:ctrlPr>
                    <w:rPr>
                      <w:rFonts w:ascii="Cambria Math" w:eastAsia="宋体" w:hAnsi="Cambria Math"/>
                    </w:rPr>
                  </m:ctrlPr>
                </m:sSubPr>
                <m:e>
                  <m:r>
                    <w:rPr>
                      <w:rFonts w:ascii="Cambria Math" w:eastAsia="宋体" w:hAnsi="Cambria Math"/>
                    </w:rPr>
                    <m:t>ϕ</m:t>
                  </m:r>
                </m:e>
                <m:sub>
                  <m:r>
                    <w:rPr>
                      <w:rFonts w:ascii="Cambria Math" w:eastAsia="宋体" w:hAnsi="Cambria Math"/>
                    </w:rPr>
                    <m:t>LOS</m:t>
                  </m:r>
                  <m:r>
                    <m:rPr>
                      <m:sty m:val="p"/>
                    </m:rPr>
                    <w:rPr>
                      <w:rFonts w:ascii="Cambria Math" w:eastAsia="宋体" w:hAnsi="Cambria Math"/>
                    </w:rPr>
                    <m:t>,</m:t>
                  </m:r>
                  <m:r>
                    <w:rPr>
                      <w:rFonts w:ascii="Cambria Math" w:eastAsia="宋体" w:hAnsi="Cambria Math"/>
                    </w:rPr>
                    <m:t>intermediate</m:t>
                  </m:r>
                </m:sub>
              </m:sSub>
            </m:oMath>
            <w:r w:rsidRPr="00FD4CF6">
              <w:rPr>
                <w:rFonts w:eastAsia="宋体"/>
              </w:rPr>
              <w:t xml:space="preserve"> as input cluster angles,</w:t>
            </w:r>
          </w:p>
          <w:p w14:paraId="146AD622"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w:r w:rsidRPr="00FD4CF6">
              <w:rPr>
                <w:rFonts w:eastAsia="宋体"/>
              </w:rPr>
              <w:t>s is a scale factor chosen to change the distribution of the angles based on calculation in Annex A.5. Table 7.7.5.1-1 shows required scale factor for typical desired angular spread values for AOD, AOD, ZOA, and ZOD,</w:t>
            </w:r>
          </w:p>
          <w:p w14:paraId="61A59FEF"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w:rPr>
                      <w:rFonts w:ascii="Cambria Math" w:eastAsia="宋体" w:hAnsi="Cambria Math"/>
                    </w:rPr>
                    <m:t>ϕ</m:t>
                  </m:r>
                </m:e>
                <m:sub>
                  <m:r>
                    <w:rPr>
                      <w:rFonts w:ascii="Cambria Math" w:eastAsia="宋体" w:hAnsi="Cambria Math"/>
                    </w:rPr>
                    <m:t>n</m:t>
                  </m:r>
                  <m:r>
                    <m:rPr>
                      <m:sty m:val="p"/>
                    </m:rPr>
                    <w:rPr>
                      <w:rFonts w:ascii="Cambria Math" w:eastAsia="宋体" w:hAnsi="Cambria Math"/>
                    </w:rPr>
                    <m:t>,model</m:t>
                  </m:r>
                </m:sub>
              </m:sSub>
            </m:oMath>
            <w:r w:rsidRPr="00FD4CF6">
              <w:fldChar w:fldCharType="begin"/>
            </w:r>
            <w:r w:rsidRPr="00FD4CF6">
              <w:rPr>
                <w:rFonts w:eastAsia="宋体"/>
              </w:rPr>
              <w:instrText xml:space="preserve"> QUOTE </w:instrText>
            </w:r>
            <w:r w:rsidR="00B71950">
              <w:rPr>
                <w:rFonts w:eastAsia="宋体"/>
              </w:rPr>
              <w:pict w14:anchorId="576D495E">
                <v:shape id="_x0000_i1028" type="#_x0000_t75" style="width:22.75pt;height:11.35pt" equationxml="&lt;">
                  <v:imagedata r:id="rId15" o:title="" chromakey="white"/>
                </v:shape>
              </w:pict>
            </w:r>
            <w:r w:rsidRPr="00FD4CF6">
              <w:rPr>
                <w:rFonts w:eastAsia="宋体"/>
              </w:rPr>
              <w:instrText xml:space="preserve"> </w:instrText>
            </w:r>
            <w:r w:rsidRPr="00FD4CF6">
              <w:fldChar w:fldCharType="end"/>
            </w:r>
            <w:r w:rsidRPr="00FD4CF6">
              <w:rPr>
                <w:rFonts w:eastAsia="宋体"/>
              </w:rPr>
              <w:tab/>
              <w:t>is the tabulated CDL cluster angle,</w:t>
            </w:r>
          </w:p>
          <w:p w14:paraId="29F56C8A"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r>
                <w:rPr>
                  <w:rFonts w:ascii="Cambria Math" w:eastAsia="宋体" w:hAnsi="Cambria Math"/>
                </w:rPr>
                <m:t>A</m:t>
              </m:r>
              <m:sSub>
                <m:sSubPr>
                  <m:ctrlPr>
                    <w:rPr>
                      <w:rFonts w:ascii="Cambria Math" w:eastAsia="宋体" w:hAnsi="Cambria Math"/>
                    </w:rPr>
                  </m:ctrlPr>
                </m:sSubPr>
                <m:e>
                  <m:r>
                    <w:rPr>
                      <w:rFonts w:ascii="Cambria Math" w:eastAsia="宋体" w:hAnsi="Cambria Math"/>
                    </w:rPr>
                    <m:t>S</m:t>
                  </m:r>
                </m:e>
                <m:sub>
                  <m:r>
                    <w:rPr>
                      <w:rFonts w:ascii="Cambria Math" w:eastAsia="宋体" w:hAnsi="Cambria Math"/>
                    </w:rPr>
                    <m:t>model</m:t>
                  </m:r>
                </m:sub>
              </m:sSub>
            </m:oMath>
            <w:r w:rsidRPr="00FD4CF6">
              <w:fldChar w:fldCharType="begin"/>
            </w:r>
            <w:r w:rsidRPr="00FD4CF6">
              <w:rPr>
                <w:rFonts w:eastAsia="宋体"/>
              </w:rPr>
              <w:instrText xml:space="preserve"> QUOTE </w:instrText>
            </w:r>
            <w:r w:rsidR="00B71950">
              <w:rPr>
                <w:rFonts w:eastAsia="宋体"/>
              </w:rPr>
              <w:pict w14:anchorId="16A473F1">
                <v:shape id="_x0000_i1029" type="#_x0000_t75" style="width:22.75pt;height:15.15pt" equationxml="&lt;">
                  <v:imagedata r:id="rId16" o:title="" chromakey="white"/>
                </v:shape>
              </w:pict>
            </w:r>
            <w:r w:rsidRPr="00FD4CF6">
              <w:rPr>
                <w:rFonts w:eastAsia="宋体"/>
              </w:rPr>
              <w:instrText xml:space="preserve"> </w:instrText>
            </w:r>
            <w:r w:rsidRPr="00FD4CF6">
              <w:fldChar w:fldCharType="end"/>
            </w:r>
            <w:r w:rsidRPr="00FD4CF6">
              <w:rPr>
                <w:rFonts w:eastAsia="宋体"/>
              </w:rPr>
              <w:tab/>
              <w:t>is the rms cluster angular spread of the tabulated CDL including the offset ray angles, calculated using the angular spread definition in Annex A.3,</w:t>
            </w:r>
          </w:p>
          <w:p w14:paraId="4751C65F"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w:rPr>
                      <w:rFonts w:ascii="Cambria Math" w:eastAsia="宋体" w:hAnsi="Cambria Math"/>
                    </w:rPr>
                    <m:t>μ</m:t>
                  </m:r>
                </m:e>
                <m:sub>
                  <m:r>
                    <w:rPr>
                      <w:rFonts w:ascii="Cambria Math" w:eastAsia="宋体" w:hAnsi="Cambria Math"/>
                    </w:rPr>
                    <m:t>ϕ</m:t>
                  </m:r>
                  <m:r>
                    <m:rPr>
                      <m:sty m:val="p"/>
                    </m:rPr>
                    <w:rPr>
                      <w:rFonts w:ascii="Cambria Math" w:eastAsia="宋体" w:hAnsi="Cambria Math"/>
                    </w:rPr>
                    <m:t>,</m:t>
                  </m:r>
                  <m:r>
                    <w:rPr>
                      <w:rFonts w:ascii="Cambria Math" w:eastAsia="宋体" w:hAnsi="Cambria Math"/>
                    </w:rPr>
                    <m:t>desired</m:t>
                  </m:r>
                </m:sub>
              </m:sSub>
            </m:oMath>
            <w:r w:rsidRPr="00FD4CF6">
              <w:fldChar w:fldCharType="begin"/>
            </w:r>
            <w:r w:rsidRPr="00FD4CF6">
              <w:rPr>
                <w:rFonts w:eastAsia="宋体"/>
              </w:rPr>
              <w:instrText xml:space="preserve"> QUOTE </w:instrText>
            </w:r>
            <w:r w:rsidR="00B71950">
              <w:rPr>
                <w:rFonts w:eastAsia="宋体"/>
              </w:rPr>
              <w:pict w14:anchorId="3E00A165">
                <v:shape id="_x0000_i1030" type="#_x0000_t75" style="width:15.15pt;height:15.15pt" equationxml="&lt;">
                  <v:imagedata r:id="rId17" o:title="" chromakey="white"/>
                </v:shape>
              </w:pict>
            </w:r>
            <w:r w:rsidRPr="00FD4CF6">
              <w:rPr>
                <w:rFonts w:eastAsia="宋体"/>
              </w:rPr>
              <w:instrText xml:space="preserve"> </w:instrText>
            </w:r>
            <w:r w:rsidRPr="00FD4CF6">
              <w:fldChar w:fldCharType="end"/>
            </w:r>
            <w:r w:rsidRPr="00FD4CF6">
              <w:rPr>
                <w:rFonts w:eastAsia="宋体"/>
              </w:rPr>
              <w:tab/>
              <w:t>is the desired cluster mean angle,</w:t>
            </w:r>
          </w:p>
          <w:p w14:paraId="2733F4FE"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r>
                <w:rPr>
                  <w:rFonts w:ascii="Cambria Math" w:eastAsia="宋体" w:hAnsi="Cambria Math"/>
                </w:rPr>
                <m:t>A</m:t>
              </m:r>
              <m:sSub>
                <m:sSubPr>
                  <m:ctrlPr>
                    <w:rPr>
                      <w:rFonts w:ascii="Cambria Math" w:eastAsia="宋体" w:hAnsi="Cambria Math"/>
                    </w:rPr>
                  </m:ctrlPr>
                </m:sSubPr>
                <m:e>
                  <m:r>
                    <w:rPr>
                      <w:rFonts w:ascii="Cambria Math" w:eastAsia="宋体" w:hAnsi="Cambria Math"/>
                    </w:rPr>
                    <m:t>S</m:t>
                  </m:r>
                </m:e>
                <m:sub>
                  <m:r>
                    <w:rPr>
                      <w:rFonts w:ascii="Cambria Math" w:eastAsia="宋体" w:hAnsi="Cambria Math"/>
                    </w:rPr>
                    <m:t>desired</m:t>
                  </m:r>
                </m:sub>
              </m:sSub>
            </m:oMath>
            <w:r w:rsidRPr="00FD4CF6">
              <w:fldChar w:fldCharType="begin"/>
            </w:r>
            <w:r w:rsidRPr="00FD4CF6">
              <w:rPr>
                <w:rFonts w:eastAsia="宋体"/>
              </w:rPr>
              <w:instrText xml:space="preserve"> QUOTE </w:instrText>
            </w:r>
            <w:r w:rsidR="00B71950">
              <w:rPr>
                <w:rFonts w:eastAsia="宋体"/>
              </w:rPr>
              <w:pict w14:anchorId="393C660D">
                <v:shape id="_x0000_i1031" type="#_x0000_t75" style="width:11.35pt;height:15.15pt" equationxml="&lt;">
                  <v:imagedata r:id="rId18" o:title="" chromakey="white"/>
                </v:shape>
              </w:pict>
            </w:r>
            <w:r w:rsidRPr="00FD4CF6">
              <w:rPr>
                <w:rFonts w:eastAsia="宋体"/>
              </w:rPr>
              <w:instrText xml:space="preserve"> </w:instrText>
            </w:r>
            <w:r w:rsidRPr="00FD4CF6">
              <w:fldChar w:fldCharType="end"/>
            </w:r>
            <w:r w:rsidRPr="00FD4CF6">
              <w:rPr>
                <w:rFonts w:eastAsia="宋体"/>
              </w:rPr>
              <w:tab/>
              <w:t>is the desired rms cluster angular spread,</w:t>
            </w:r>
          </w:p>
          <w:p w14:paraId="0F4A7CE2" w14:textId="77777777" w:rsidR="00D96BEC" w:rsidRPr="00FD4CF6" w:rsidRDefault="00D96BEC" w:rsidP="00D96BEC">
            <w:pPr>
              <w:pStyle w:val="B1"/>
              <w:widowControl w:val="0"/>
              <w:rPr>
                <w:rFonts w:eastAsia="宋体"/>
              </w:rPr>
            </w:pPr>
            <w:r w:rsidRPr="00FD4CF6">
              <w:rPr>
                <w:rFonts w:eastAsia="宋体"/>
                <w:lang w:eastAsia="ja-JP"/>
              </w:rPr>
              <w:t>-</w:t>
            </w:r>
            <w:r w:rsidRPr="00FD4CF6">
              <w:rPr>
                <w:rFonts w:eastAsia="宋体"/>
                <w:lang w:eastAsia="ja-JP"/>
              </w:rPr>
              <w:tab/>
            </w:r>
            <m:oMath>
              <m:sSub>
                <m:sSubPr>
                  <m:ctrlPr>
                    <w:rPr>
                      <w:rFonts w:ascii="Cambria Math" w:eastAsia="宋体" w:hAnsi="Cambria Math"/>
                      <w:lang w:eastAsia="ja-JP"/>
                    </w:rPr>
                  </m:ctrlPr>
                </m:sSubPr>
                <m:e>
                  <m:r>
                    <w:rPr>
                      <w:rFonts w:ascii="Cambria Math" w:eastAsia="宋体" w:hAnsi="Cambria Math"/>
                      <w:lang w:eastAsia="ja-JP"/>
                    </w:rPr>
                    <m:t>ϕ</m:t>
                  </m:r>
                </m:e>
                <m:sub>
                  <m:r>
                    <w:rPr>
                      <w:rFonts w:ascii="Cambria Math" w:eastAsia="宋体" w:hAnsi="Cambria Math"/>
                      <w:lang w:eastAsia="ja-JP"/>
                    </w:rPr>
                    <m:t>n</m:t>
                  </m:r>
                  <m:r>
                    <m:rPr>
                      <m:sty m:val="p"/>
                    </m:rPr>
                    <w:rPr>
                      <w:rFonts w:ascii="Cambria Math" w:eastAsia="宋体" w:hAnsi="Cambria Math"/>
                      <w:lang w:eastAsia="ja-JP"/>
                    </w:rPr>
                    <m:t>,scaled</m:t>
                  </m:r>
                </m:sub>
              </m:sSub>
            </m:oMath>
            <w:r w:rsidRPr="00FD4CF6">
              <w:rPr>
                <w:lang w:eastAsia="ja-JP"/>
              </w:rPr>
              <w:fldChar w:fldCharType="begin"/>
            </w:r>
            <w:r w:rsidRPr="00FD4CF6">
              <w:rPr>
                <w:rFonts w:eastAsia="宋体"/>
                <w:lang w:eastAsia="ja-JP"/>
              </w:rPr>
              <w:instrText xml:space="preserve"> QUOTE </w:instrText>
            </w:r>
            <w:r w:rsidR="00B71950">
              <w:rPr>
                <w:rFonts w:eastAsia="宋体"/>
                <w:lang w:eastAsia="ja-JP"/>
              </w:rPr>
              <w:pict w14:anchorId="5D23C9B4">
                <v:shape id="_x0000_i1032" type="#_x0000_t75" alt="" style="width:18.95pt;height:11.35pt;mso-width-percent:0;mso-height-percent:0;mso-width-percent:0;mso-height-percent:0" equationxml="&lt;">
                  <v:imagedata r:id="rId15" o:title="" chromakey="white"/>
                </v:shape>
              </w:pict>
            </w:r>
            <w:r w:rsidRPr="00FD4CF6">
              <w:rPr>
                <w:rFonts w:eastAsia="宋体"/>
                <w:lang w:eastAsia="ja-JP"/>
              </w:rPr>
              <w:instrText xml:space="preserve"> </w:instrText>
            </w:r>
            <w:r w:rsidRPr="00FD4CF6">
              <w:rPr>
                <w:lang w:val="en-US" w:eastAsia="ja-JP"/>
              </w:rPr>
              <w:fldChar w:fldCharType="end"/>
            </w:r>
            <w:r w:rsidRPr="00FD4CF6">
              <w:rPr>
                <w:rFonts w:eastAsia="宋体"/>
                <w:lang w:eastAsia="ja-JP"/>
              </w:rPr>
              <w:tab/>
              <w:t xml:space="preserve">is the scaled CDL cluster angle of the </w:t>
            </w:r>
            <w:r w:rsidRPr="00FD4CF6">
              <w:rPr>
                <w:rFonts w:eastAsia="宋体"/>
                <w:i/>
                <w:iCs/>
                <w:lang w:eastAsia="ja-JP"/>
              </w:rPr>
              <w:t>n</w:t>
            </w:r>
            <w:r w:rsidRPr="00FD4CF6">
              <w:rPr>
                <w:rFonts w:eastAsia="宋体"/>
                <w:lang w:eastAsia="ja-JP"/>
              </w:rPr>
              <w:t>th cluster,</w:t>
            </w:r>
          </w:p>
          <w:p w14:paraId="37A59DF4"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w:rPr>
                      <w:rFonts w:ascii="Cambria Math" w:eastAsia="宋体" w:hAnsi="Cambria Math"/>
                    </w:rPr>
                    <m:t>ϕ</m:t>
                  </m:r>
                </m:e>
                <m:sub>
                  <m:r>
                    <w:rPr>
                      <w:rFonts w:ascii="Cambria Math" w:eastAsia="宋体" w:hAnsi="Cambria Math"/>
                    </w:rPr>
                    <m:t>n,m</m:t>
                  </m:r>
                  <m:r>
                    <m:rPr>
                      <m:sty m:val="p"/>
                    </m:rPr>
                    <w:rPr>
                      <w:rFonts w:ascii="Cambria Math" w:eastAsia="宋体" w:hAnsi="Cambria Math"/>
                    </w:rPr>
                    <m:t>,</m:t>
                  </m:r>
                  <m:r>
                    <w:rPr>
                      <w:rFonts w:ascii="Cambria Math" w:eastAsia="宋体" w:hAnsi="Cambria Math"/>
                    </w:rPr>
                    <m:t>scaled</m:t>
                  </m:r>
                </m:sub>
              </m:sSub>
            </m:oMath>
            <w:r w:rsidRPr="00FD4CF6">
              <w:fldChar w:fldCharType="begin"/>
            </w:r>
            <w:r w:rsidRPr="00FD4CF6">
              <w:rPr>
                <w:rFonts w:eastAsia="宋体"/>
              </w:rPr>
              <w:instrText xml:space="preserve"> QUOTE </w:instrText>
            </w:r>
            <w:r w:rsidR="00B71950">
              <w:rPr>
                <w:rFonts w:eastAsia="宋体"/>
              </w:rPr>
              <w:pict w14:anchorId="40FDD515">
                <v:shape id="_x0000_i1033" type="#_x0000_t75" style="width:15.15pt;height:15.15pt" equationxml="&lt;">
                  <v:imagedata r:id="rId19" o:title="" chromakey="white"/>
                </v:shape>
              </w:pict>
            </w:r>
            <w:r w:rsidRPr="00FD4CF6">
              <w:rPr>
                <w:rFonts w:eastAsia="宋体"/>
              </w:rPr>
              <w:instrText xml:space="preserve"> </w:instrText>
            </w:r>
            <w:r w:rsidRPr="00FD4CF6">
              <w:fldChar w:fldCharType="end"/>
            </w:r>
            <w:r w:rsidRPr="00FD4CF6">
              <w:rPr>
                <w:rFonts w:eastAsia="宋体"/>
              </w:rPr>
              <w:t xml:space="preserve"> is the resulting scaled ray angle that corresponds to </w:t>
            </w:r>
            <w:r w:rsidRPr="00FD4CF6">
              <w:rPr>
                <w:rFonts w:eastAsia="宋体"/>
                <w:i/>
                <w:iCs/>
              </w:rPr>
              <w:t>m</w:t>
            </w:r>
            <w:r w:rsidRPr="00FD4CF6">
              <w:rPr>
                <w:rFonts w:eastAsia="宋体"/>
              </w:rPr>
              <w:t xml:space="preserve">th subpath angle of </w:t>
            </w:r>
            <w:r w:rsidRPr="00FD4CF6">
              <w:rPr>
                <w:rFonts w:eastAsia="宋体"/>
                <w:i/>
                <w:iCs/>
              </w:rPr>
              <w:t>n</w:t>
            </w:r>
            <w:r w:rsidRPr="00FD4CF6">
              <w:rPr>
                <w:rFonts w:eastAsia="宋体"/>
              </w:rPr>
              <w:t>th cluster,</w:t>
            </w:r>
          </w:p>
          <w:p w14:paraId="67A967CA"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m:rPr>
                      <m:sty m:val="p"/>
                    </m:rPr>
                    <w:rPr>
                      <w:rFonts w:ascii="Cambria Math" w:eastAsia="宋体" w:hAnsi="Cambria Math"/>
                    </w:rPr>
                    <m:t>c</m:t>
                  </m:r>
                </m:e>
                <m:sub>
                  <m:d>
                    <m:dPr>
                      <m:begChr m:val="{"/>
                      <m:endChr m:val="}"/>
                      <m:ctrlPr>
                        <w:rPr>
                          <w:rFonts w:ascii="Cambria Math" w:eastAsia="宋体" w:hAnsi="Cambria Math"/>
                        </w:rPr>
                      </m:ctrlPr>
                    </m:dPr>
                    <m:e>
                      <m:r>
                        <w:rPr>
                          <w:rFonts w:ascii="Cambria Math" w:eastAsia="宋体" w:hAnsi="Cambria Math"/>
                        </w:rPr>
                        <m:t>ASA</m:t>
                      </m:r>
                      <m:r>
                        <m:rPr>
                          <m:sty m:val="p"/>
                        </m:rPr>
                        <w:rPr>
                          <w:rFonts w:ascii="Cambria Math" w:eastAsia="宋体" w:hAnsi="Cambria Math"/>
                        </w:rPr>
                        <m:t xml:space="preserve">, </m:t>
                      </m:r>
                      <m:r>
                        <w:rPr>
                          <w:rFonts w:ascii="Cambria Math" w:eastAsia="宋体" w:hAnsi="Cambria Math"/>
                        </w:rPr>
                        <m:t>ASD</m:t>
                      </m:r>
                      <m:r>
                        <m:rPr>
                          <m:sty m:val="p"/>
                        </m:rPr>
                        <w:rPr>
                          <w:rFonts w:ascii="Cambria Math" w:eastAsia="宋体" w:hAnsi="Cambria Math"/>
                        </w:rPr>
                        <m:t>,</m:t>
                      </m:r>
                      <m:r>
                        <w:rPr>
                          <w:rFonts w:ascii="Cambria Math" w:eastAsia="宋体" w:hAnsi="Cambria Math"/>
                        </w:rPr>
                        <m:t>ZSA</m:t>
                      </m:r>
                      <m:r>
                        <m:rPr>
                          <m:sty m:val="p"/>
                        </m:rPr>
                        <w:rPr>
                          <w:rFonts w:ascii="Cambria Math" w:eastAsia="宋体" w:hAnsi="Cambria Math"/>
                        </w:rPr>
                        <m:t>,</m:t>
                      </m:r>
                      <m:r>
                        <w:rPr>
                          <w:rFonts w:ascii="Cambria Math" w:eastAsia="宋体" w:hAnsi="Cambria Math"/>
                        </w:rPr>
                        <m:t>ZSD</m:t>
                      </m:r>
                    </m:e>
                  </m:d>
                </m:sub>
              </m:sSub>
            </m:oMath>
            <w:r w:rsidRPr="00FD4CF6">
              <w:rPr>
                <w:rFonts w:eastAsia="宋体"/>
              </w:rPr>
              <w:t xml:space="preserve"> is the cluster-wise RMS angular spread of either custer ASA, ASD, ZSA, or ZSD from Table 7.7.1-1, 7.7.1-2, 7.7.1-3, 7.7.1-4, and 7.7.1-5,</w:t>
            </w:r>
          </w:p>
          <w:p w14:paraId="68FF9B87" w14:textId="77777777" w:rsidR="00D96BEC" w:rsidRPr="00FD4CF6"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sSub>
                <m:sSubPr>
                  <m:ctrlPr>
                    <w:rPr>
                      <w:rFonts w:ascii="Cambria Math" w:eastAsia="宋体" w:hAnsi="Cambria Math"/>
                    </w:rPr>
                  </m:ctrlPr>
                </m:sSubPr>
                <m:e>
                  <m:r>
                    <m:rPr>
                      <m:sty m:val="p"/>
                    </m:rPr>
                    <w:rPr>
                      <w:rFonts w:ascii="Cambria Math" w:eastAsia="宋体" w:hAnsi="Cambria Math"/>
                    </w:rPr>
                    <m:t>α</m:t>
                  </m:r>
                </m:e>
                <m:sub>
                  <m:r>
                    <m:rPr>
                      <m:sty m:val="p"/>
                    </m:rPr>
                    <w:rPr>
                      <w:rFonts w:ascii="Cambria Math" w:eastAsia="宋体" w:hAnsi="Cambria Math"/>
                    </w:rPr>
                    <m:t>m</m:t>
                  </m:r>
                </m:sub>
              </m:sSub>
            </m:oMath>
            <w:r w:rsidRPr="00FD4CF6">
              <w:rPr>
                <w:rFonts w:eastAsia="宋体"/>
              </w:rPr>
              <w:t xml:space="preserve"> is the offset angles from Table 7.5-3,</w:t>
            </w:r>
          </w:p>
          <w:p w14:paraId="049511BE" w14:textId="090335C7" w:rsidR="00D96BEC" w:rsidRPr="00D96BEC" w:rsidRDefault="00D96BEC" w:rsidP="00D96BEC">
            <w:pPr>
              <w:pStyle w:val="B1"/>
              <w:widowControl w:val="0"/>
              <w:rPr>
                <w:rFonts w:eastAsia="宋体"/>
              </w:rPr>
            </w:pPr>
            <w:r w:rsidRPr="00FD4CF6">
              <w:rPr>
                <w:rFonts w:eastAsia="宋体"/>
                <w:lang w:val="en-US" w:eastAsia="ja-JP"/>
              </w:rPr>
              <w:t>-</w:t>
            </w:r>
            <w:r w:rsidRPr="00FD4CF6">
              <w:rPr>
                <w:rFonts w:eastAsia="宋体"/>
                <w:lang w:val="en-US" w:eastAsia="ja-JP"/>
              </w:rPr>
              <w:tab/>
            </w:r>
            <m:oMath>
              <m:r>
                <w:rPr>
                  <w:rFonts w:ascii="Cambria Math" w:eastAsia="宋体" w:hAnsi="Cambria Math"/>
                </w:rPr>
                <m:t>WrapTo</m:t>
              </m:r>
              <m:r>
                <m:rPr>
                  <m:sty m:val="p"/>
                </m:rPr>
                <w:rPr>
                  <w:rFonts w:ascii="Cambria Math" w:eastAsia="宋体" w:hAnsi="Cambria Math"/>
                </w:rPr>
                <m:t>180</m:t>
              </m:r>
              <m:d>
                <m:dPr>
                  <m:ctrlPr>
                    <w:rPr>
                      <w:rFonts w:ascii="Cambria Math" w:eastAsia="宋体" w:hAnsi="Cambria Math"/>
                    </w:rPr>
                  </m:ctrlPr>
                </m:dPr>
                <m:e>
                  <m:r>
                    <m:rPr>
                      <m:sty m:val="p"/>
                    </m:rPr>
                    <w:rPr>
                      <w:rFonts w:ascii="Cambria Math" w:eastAsia="宋体" w:hAnsi="Cambria Math"/>
                    </w:rPr>
                    <m:t>⋅</m:t>
                  </m:r>
                </m:e>
              </m:d>
            </m:oMath>
            <w:r w:rsidRPr="00FD4CF6">
              <w:rPr>
                <w:rFonts w:eastAsia="宋体"/>
              </w:rPr>
              <w:t xml:space="preserve"> is a function which wraps an azimuth angle to the half-open interval (-180, 180].</w:t>
            </w:r>
          </w:p>
        </w:tc>
      </w:tr>
    </w:tbl>
    <w:p w14:paraId="6D4A64F5" w14:textId="6C80D941" w:rsidR="003545EC" w:rsidRDefault="003545EC" w:rsidP="008918F1">
      <w:pPr>
        <w:jc w:val="both"/>
        <w:rPr>
          <w:lang w:eastAsia="zh-CN"/>
        </w:rPr>
      </w:pPr>
    </w:p>
    <w:p w14:paraId="53F2872F" w14:textId="5E156C02" w:rsidR="00604D61" w:rsidRDefault="00604D61" w:rsidP="00604D61">
      <w:pPr>
        <w:jc w:val="both"/>
        <w:rPr>
          <w:lang w:val="sv-SE" w:eastAsia="zh-CN"/>
        </w:rPr>
      </w:pPr>
      <w:r>
        <w:rPr>
          <w:lang w:eastAsia="zh-CN"/>
        </w:rPr>
        <w:t>Additionally, t</w:t>
      </w:r>
      <w:r w:rsidRPr="007E4413">
        <w:rPr>
          <w:lang w:eastAsia="ko-KR"/>
        </w:rPr>
        <w:t xml:space="preserve">ypical angular spreads for </w:t>
      </w:r>
      <w:r>
        <w:rPr>
          <w:lang w:eastAsia="ko-KR"/>
        </w:rPr>
        <w:t>CDL-C</w:t>
      </w:r>
      <w:r w:rsidRPr="007E4413">
        <w:rPr>
          <w:lang w:eastAsia="ko-KR"/>
        </w:rPr>
        <w:t xml:space="preserve"> scenario obtained from the system-level mode</w:t>
      </w:r>
      <w:r>
        <w:rPr>
          <w:lang w:eastAsia="ko-KR"/>
        </w:rPr>
        <w:t xml:space="preserve">l in TR38.901 are captured as Table 2-1, and </w:t>
      </w:r>
      <w:r>
        <w:rPr>
          <w:lang w:val="sv-SE" w:eastAsia="zh-CN"/>
        </w:rPr>
        <w:t xml:space="preserve">the scaling factors used for rCDL-C1 in TR38.753 is listed in Table 2-2. From the comparsion of Table </w:t>
      </w:r>
      <w:r>
        <w:rPr>
          <w:lang w:val="sv-SE" w:eastAsia="zh-CN"/>
        </w:rPr>
        <w:lastRenderedPageBreak/>
        <w:t xml:space="preserve">2-1 and Table 2-2, </w:t>
      </w:r>
      <w:r w:rsidR="00330B4E">
        <w:rPr>
          <w:lang w:val="sv-SE" w:eastAsia="zh-CN"/>
        </w:rPr>
        <w:t xml:space="preserve">for rCDL-C1, </w:t>
      </w:r>
      <w:r>
        <w:rPr>
          <w:lang w:val="sv-SE" w:eastAsia="zh-CN"/>
        </w:rPr>
        <w:t>the scaling factors for Azimuth angles are larger than</w:t>
      </w:r>
      <w:r w:rsidR="00330B4E">
        <w:rPr>
          <w:lang w:val="sv-SE" w:eastAsia="zh-CN"/>
        </w:rPr>
        <w:t xml:space="preserve"> the values </w:t>
      </w:r>
      <w:r w:rsidR="00330B4E" w:rsidRPr="007E4413">
        <w:rPr>
          <w:lang w:eastAsia="ko-KR"/>
        </w:rPr>
        <w:t>obtained from the system-level mode</w:t>
      </w:r>
      <w:r w:rsidR="00330B4E">
        <w:rPr>
          <w:lang w:eastAsia="ko-KR"/>
        </w:rPr>
        <w:t>l in TR38.901</w:t>
      </w:r>
      <w:r w:rsidR="00330B4E">
        <w:rPr>
          <w:lang w:val="sv-SE" w:eastAsia="zh-CN"/>
        </w:rPr>
        <w:t>.</w:t>
      </w:r>
    </w:p>
    <w:p w14:paraId="083BAA68" w14:textId="51CF74AF" w:rsidR="00A50DC6" w:rsidRPr="00A50DC6" w:rsidRDefault="00A50DC6" w:rsidP="00CF05F5">
      <w:pPr>
        <w:pStyle w:val="TH"/>
        <w:rPr>
          <w:rFonts w:ascii="Times New Roman" w:hAnsi="Times New Roman"/>
          <w:b w:val="0"/>
          <w:bCs/>
          <w:lang w:eastAsia="zh-CN"/>
        </w:rPr>
      </w:pPr>
      <w:r w:rsidRPr="00A50DC6">
        <w:rPr>
          <w:rFonts w:ascii="Times New Roman" w:hAnsi="Times New Roman"/>
          <w:b w:val="0"/>
          <w:bCs/>
          <w:lang w:eastAsia="zh-CN"/>
        </w:rPr>
        <w:t>Table 2-1. Scaling factor values for CDL-C in TR38.901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A50DC6" w:rsidRPr="00A50DC6" w14:paraId="0B94220B" w14:textId="77777777" w:rsidTr="00386133">
        <w:trPr>
          <w:trHeight w:val="847"/>
          <w:jc w:val="center"/>
        </w:trPr>
        <w:tc>
          <w:tcPr>
            <w:tcW w:w="994" w:type="dxa"/>
          </w:tcPr>
          <w:p w14:paraId="74050C74"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CDL Type</w:t>
            </w:r>
          </w:p>
        </w:tc>
        <w:tc>
          <w:tcPr>
            <w:tcW w:w="1029" w:type="dxa"/>
          </w:tcPr>
          <w:p w14:paraId="00BBB295"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Desired AOD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29" w:type="dxa"/>
          </w:tcPr>
          <w:p w14:paraId="3BBEBC18"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Scale Factor (AOD)</w:t>
            </w:r>
          </w:p>
        </w:tc>
        <w:tc>
          <w:tcPr>
            <w:tcW w:w="1029" w:type="dxa"/>
          </w:tcPr>
          <w:p w14:paraId="1F42C6E1"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Desired AOA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30" w:type="dxa"/>
          </w:tcPr>
          <w:p w14:paraId="5FD462BA"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Scale Factor (AOA)</w:t>
            </w:r>
          </w:p>
        </w:tc>
        <w:tc>
          <w:tcPr>
            <w:tcW w:w="1029" w:type="dxa"/>
          </w:tcPr>
          <w:p w14:paraId="71DC743A"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Desired ZOA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29" w:type="dxa"/>
          </w:tcPr>
          <w:p w14:paraId="3163BC2C"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Scale Factor (ZOA)</w:t>
            </w:r>
          </w:p>
        </w:tc>
        <w:tc>
          <w:tcPr>
            <w:tcW w:w="1029" w:type="dxa"/>
          </w:tcPr>
          <w:p w14:paraId="5A36BB6D"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Desired ZOD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30" w:type="dxa"/>
          </w:tcPr>
          <w:p w14:paraId="00C11D77" w14:textId="77777777" w:rsidR="00A50DC6" w:rsidRPr="00A50DC6" w:rsidRDefault="00A50DC6" w:rsidP="00386133">
            <w:pPr>
              <w:keepNext/>
              <w:keepLines/>
              <w:spacing w:after="0"/>
              <w:jc w:val="center"/>
              <w:rPr>
                <w:b/>
                <w:sz w:val="18"/>
                <w:szCs w:val="18"/>
                <w:lang w:eastAsia="zh-CN"/>
              </w:rPr>
            </w:pPr>
            <w:r w:rsidRPr="00A50DC6">
              <w:rPr>
                <w:b/>
                <w:sz w:val="18"/>
                <w:szCs w:val="18"/>
                <w:lang w:eastAsia="zh-CN"/>
              </w:rPr>
              <w:t>Scale Factor (ZOD)</w:t>
            </w:r>
          </w:p>
        </w:tc>
      </w:tr>
      <w:tr w:rsidR="00A50DC6" w:rsidRPr="00A50DC6" w14:paraId="54B592AD" w14:textId="77777777" w:rsidTr="00386133">
        <w:trPr>
          <w:trHeight w:val="282"/>
          <w:jc w:val="center"/>
        </w:trPr>
        <w:tc>
          <w:tcPr>
            <w:tcW w:w="994" w:type="dxa"/>
            <w:vMerge w:val="restart"/>
          </w:tcPr>
          <w:p w14:paraId="4385E616"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CDL-C</w:t>
            </w:r>
          </w:p>
        </w:tc>
        <w:tc>
          <w:tcPr>
            <w:tcW w:w="1029" w:type="dxa"/>
          </w:tcPr>
          <w:p w14:paraId="02D8A560"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5</w:t>
            </w:r>
          </w:p>
        </w:tc>
        <w:tc>
          <w:tcPr>
            <w:tcW w:w="1029" w:type="dxa"/>
          </w:tcPr>
          <w:p w14:paraId="4C4CFD03" w14:textId="77777777" w:rsidR="00A50DC6" w:rsidRPr="00A50DC6" w:rsidRDefault="00A50DC6" w:rsidP="00386133">
            <w:pPr>
              <w:keepNext/>
              <w:keepLines/>
              <w:spacing w:after="0"/>
              <w:jc w:val="center"/>
              <w:rPr>
                <w:sz w:val="18"/>
                <w:szCs w:val="18"/>
                <w:lang w:eastAsia="zh-CN"/>
              </w:rPr>
            </w:pPr>
            <w:r w:rsidRPr="00A50DC6">
              <w:rPr>
                <w:sz w:val="18"/>
                <w:szCs w:val="18"/>
              </w:rPr>
              <w:t>0.1281</w:t>
            </w:r>
          </w:p>
        </w:tc>
        <w:tc>
          <w:tcPr>
            <w:tcW w:w="1029" w:type="dxa"/>
          </w:tcPr>
          <w:p w14:paraId="40932B37"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30</w:t>
            </w:r>
          </w:p>
        </w:tc>
        <w:tc>
          <w:tcPr>
            <w:tcW w:w="1030" w:type="dxa"/>
          </w:tcPr>
          <w:p w14:paraId="68EDC6A1" w14:textId="77777777" w:rsidR="00A50DC6" w:rsidRPr="00A50DC6" w:rsidRDefault="00A50DC6" w:rsidP="00386133">
            <w:pPr>
              <w:keepNext/>
              <w:keepLines/>
              <w:spacing w:after="0"/>
              <w:jc w:val="center"/>
              <w:rPr>
                <w:sz w:val="18"/>
                <w:szCs w:val="18"/>
                <w:lang w:eastAsia="zh-CN"/>
              </w:rPr>
            </w:pPr>
            <w:r w:rsidRPr="00A50DC6">
              <w:rPr>
                <w:sz w:val="18"/>
                <w:szCs w:val="18"/>
              </w:rPr>
              <w:t>0.4307</w:t>
            </w:r>
          </w:p>
        </w:tc>
        <w:tc>
          <w:tcPr>
            <w:tcW w:w="1029" w:type="dxa"/>
          </w:tcPr>
          <w:p w14:paraId="04E9ECAD"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5</w:t>
            </w:r>
          </w:p>
        </w:tc>
        <w:tc>
          <w:tcPr>
            <w:tcW w:w="1029" w:type="dxa"/>
          </w:tcPr>
          <w:p w14:paraId="1D2968B0" w14:textId="77777777" w:rsidR="00A50DC6" w:rsidRPr="00A50DC6" w:rsidRDefault="00A50DC6" w:rsidP="00386133">
            <w:pPr>
              <w:keepNext/>
              <w:keepLines/>
              <w:spacing w:after="0"/>
              <w:jc w:val="center"/>
              <w:rPr>
                <w:sz w:val="18"/>
                <w:szCs w:val="18"/>
                <w:lang w:eastAsia="zh-CN"/>
              </w:rPr>
            </w:pPr>
            <w:r w:rsidRPr="00A50DC6">
              <w:rPr>
                <w:sz w:val="18"/>
                <w:szCs w:val="18"/>
              </w:rPr>
              <w:t>0.6476</w:t>
            </w:r>
          </w:p>
        </w:tc>
        <w:tc>
          <w:tcPr>
            <w:tcW w:w="1029" w:type="dxa"/>
          </w:tcPr>
          <w:p w14:paraId="58A1F87C"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1</w:t>
            </w:r>
          </w:p>
        </w:tc>
        <w:tc>
          <w:tcPr>
            <w:tcW w:w="1030" w:type="dxa"/>
          </w:tcPr>
          <w:p w14:paraId="58C69100" w14:textId="77777777" w:rsidR="00A50DC6" w:rsidRPr="00A50DC6" w:rsidRDefault="00A50DC6" w:rsidP="00386133">
            <w:pPr>
              <w:keepNext/>
              <w:keepLines/>
              <w:spacing w:after="0"/>
              <w:jc w:val="center"/>
              <w:rPr>
                <w:sz w:val="18"/>
                <w:szCs w:val="18"/>
                <w:lang w:eastAsia="zh-CN"/>
              </w:rPr>
            </w:pPr>
            <w:r w:rsidRPr="00A50DC6">
              <w:rPr>
                <w:sz w:val="18"/>
                <w:szCs w:val="18"/>
              </w:rPr>
              <w:t>0.3643</w:t>
            </w:r>
          </w:p>
        </w:tc>
      </w:tr>
      <w:tr w:rsidR="00A50DC6" w:rsidRPr="00A50DC6" w14:paraId="5C717CDC" w14:textId="77777777" w:rsidTr="00386133">
        <w:trPr>
          <w:trHeight w:val="218"/>
          <w:jc w:val="center"/>
        </w:trPr>
        <w:tc>
          <w:tcPr>
            <w:tcW w:w="994" w:type="dxa"/>
            <w:vMerge/>
          </w:tcPr>
          <w:p w14:paraId="54C8E358" w14:textId="77777777" w:rsidR="00A50DC6" w:rsidRPr="00A50DC6" w:rsidRDefault="00A50DC6" w:rsidP="00386133">
            <w:pPr>
              <w:keepNext/>
              <w:keepLines/>
              <w:spacing w:after="0"/>
              <w:jc w:val="center"/>
              <w:rPr>
                <w:sz w:val="18"/>
                <w:szCs w:val="18"/>
                <w:lang w:eastAsia="zh-CN"/>
              </w:rPr>
            </w:pPr>
          </w:p>
        </w:tc>
        <w:tc>
          <w:tcPr>
            <w:tcW w:w="1029" w:type="dxa"/>
          </w:tcPr>
          <w:p w14:paraId="39C68168"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10</w:t>
            </w:r>
          </w:p>
        </w:tc>
        <w:tc>
          <w:tcPr>
            <w:tcW w:w="1029" w:type="dxa"/>
          </w:tcPr>
          <w:p w14:paraId="0F5F55D7" w14:textId="77777777" w:rsidR="00A50DC6" w:rsidRPr="00A50DC6" w:rsidRDefault="00A50DC6" w:rsidP="00386133">
            <w:pPr>
              <w:keepNext/>
              <w:keepLines/>
              <w:spacing w:after="0"/>
              <w:jc w:val="center"/>
              <w:rPr>
                <w:sz w:val="18"/>
                <w:szCs w:val="18"/>
                <w:lang w:eastAsia="zh-CN"/>
              </w:rPr>
            </w:pPr>
            <w:r w:rsidRPr="00A50DC6">
              <w:rPr>
                <w:sz w:val="18"/>
                <w:szCs w:val="18"/>
              </w:rPr>
              <w:t>0.2568</w:t>
            </w:r>
          </w:p>
        </w:tc>
        <w:tc>
          <w:tcPr>
            <w:tcW w:w="1029" w:type="dxa"/>
          </w:tcPr>
          <w:p w14:paraId="576CD186"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45</w:t>
            </w:r>
          </w:p>
        </w:tc>
        <w:tc>
          <w:tcPr>
            <w:tcW w:w="1030" w:type="dxa"/>
          </w:tcPr>
          <w:p w14:paraId="04AEF945" w14:textId="77777777" w:rsidR="00A50DC6" w:rsidRPr="00A50DC6" w:rsidRDefault="00A50DC6" w:rsidP="00386133">
            <w:pPr>
              <w:keepNext/>
              <w:keepLines/>
              <w:spacing w:after="0"/>
              <w:jc w:val="center"/>
              <w:rPr>
                <w:sz w:val="18"/>
                <w:szCs w:val="18"/>
                <w:lang w:eastAsia="zh-CN"/>
              </w:rPr>
            </w:pPr>
            <w:r w:rsidRPr="00A50DC6">
              <w:rPr>
                <w:sz w:val="18"/>
                <w:szCs w:val="18"/>
              </w:rPr>
              <w:t>0.6447</w:t>
            </w:r>
          </w:p>
        </w:tc>
        <w:tc>
          <w:tcPr>
            <w:tcW w:w="1029" w:type="dxa"/>
          </w:tcPr>
          <w:p w14:paraId="479D7BA5"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10</w:t>
            </w:r>
          </w:p>
        </w:tc>
        <w:tc>
          <w:tcPr>
            <w:tcW w:w="1029" w:type="dxa"/>
          </w:tcPr>
          <w:p w14:paraId="7F9D4FE4" w14:textId="77777777" w:rsidR="00A50DC6" w:rsidRPr="00A50DC6" w:rsidRDefault="00A50DC6" w:rsidP="00386133">
            <w:pPr>
              <w:keepNext/>
              <w:keepLines/>
              <w:spacing w:after="0"/>
              <w:jc w:val="center"/>
              <w:rPr>
                <w:sz w:val="18"/>
                <w:szCs w:val="18"/>
                <w:lang w:eastAsia="zh-CN"/>
              </w:rPr>
            </w:pPr>
            <w:r w:rsidRPr="00A50DC6">
              <w:rPr>
                <w:sz w:val="18"/>
                <w:szCs w:val="18"/>
              </w:rPr>
              <w:t>1.2971</w:t>
            </w:r>
          </w:p>
        </w:tc>
        <w:tc>
          <w:tcPr>
            <w:tcW w:w="1029" w:type="dxa"/>
          </w:tcPr>
          <w:p w14:paraId="510ECDB2"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3</w:t>
            </w:r>
          </w:p>
        </w:tc>
        <w:tc>
          <w:tcPr>
            <w:tcW w:w="1030" w:type="dxa"/>
          </w:tcPr>
          <w:p w14:paraId="3FF606D9" w14:textId="77777777" w:rsidR="00A50DC6" w:rsidRPr="00A50DC6" w:rsidRDefault="00A50DC6" w:rsidP="00386133">
            <w:pPr>
              <w:keepNext/>
              <w:keepLines/>
              <w:spacing w:after="0"/>
              <w:jc w:val="center"/>
              <w:rPr>
                <w:sz w:val="18"/>
                <w:szCs w:val="18"/>
                <w:lang w:eastAsia="zh-CN"/>
              </w:rPr>
            </w:pPr>
            <w:r w:rsidRPr="00A50DC6">
              <w:rPr>
                <w:sz w:val="18"/>
                <w:szCs w:val="18"/>
              </w:rPr>
              <w:t>1.0929</w:t>
            </w:r>
          </w:p>
        </w:tc>
      </w:tr>
      <w:tr w:rsidR="00A50DC6" w:rsidRPr="00A50DC6" w14:paraId="4129453C" w14:textId="77777777" w:rsidTr="00386133">
        <w:trPr>
          <w:trHeight w:val="218"/>
          <w:jc w:val="center"/>
        </w:trPr>
        <w:tc>
          <w:tcPr>
            <w:tcW w:w="994" w:type="dxa"/>
            <w:vMerge/>
          </w:tcPr>
          <w:p w14:paraId="08CFEF73" w14:textId="77777777" w:rsidR="00A50DC6" w:rsidRPr="00A50DC6" w:rsidRDefault="00A50DC6" w:rsidP="00386133">
            <w:pPr>
              <w:keepNext/>
              <w:keepLines/>
              <w:spacing w:after="0"/>
              <w:jc w:val="center"/>
              <w:rPr>
                <w:sz w:val="18"/>
                <w:szCs w:val="18"/>
                <w:lang w:eastAsia="zh-CN"/>
              </w:rPr>
            </w:pPr>
          </w:p>
        </w:tc>
        <w:tc>
          <w:tcPr>
            <w:tcW w:w="1029" w:type="dxa"/>
          </w:tcPr>
          <w:p w14:paraId="2C21B4FE"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15</w:t>
            </w:r>
          </w:p>
        </w:tc>
        <w:tc>
          <w:tcPr>
            <w:tcW w:w="1029" w:type="dxa"/>
          </w:tcPr>
          <w:p w14:paraId="2429402E" w14:textId="77777777" w:rsidR="00A50DC6" w:rsidRPr="00A50DC6" w:rsidRDefault="00A50DC6" w:rsidP="00386133">
            <w:pPr>
              <w:keepNext/>
              <w:keepLines/>
              <w:spacing w:after="0"/>
              <w:jc w:val="center"/>
              <w:rPr>
                <w:sz w:val="18"/>
                <w:szCs w:val="18"/>
                <w:lang w:eastAsia="zh-CN"/>
              </w:rPr>
            </w:pPr>
            <w:r w:rsidRPr="00A50DC6">
              <w:rPr>
                <w:sz w:val="18"/>
                <w:szCs w:val="18"/>
              </w:rPr>
              <w:t>0.3864</w:t>
            </w:r>
          </w:p>
        </w:tc>
        <w:tc>
          <w:tcPr>
            <w:tcW w:w="1029" w:type="dxa"/>
          </w:tcPr>
          <w:p w14:paraId="5D8FD843"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60</w:t>
            </w:r>
          </w:p>
        </w:tc>
        <w:tc>
          <w:tcPr>
            <w:tcW w:w="1030" w:type="dxa"/>
          </w:tcPr>
          <w:p w14:paraId="72685AFA" w14:textId="77777777" w:rsidR="00A50DC6" w:rsidRPr="00A50DC6" w:rsidRDefault="00A50DC6" w:rsidP="00386133">
            <w:pPr>
              <w:keepNext/>
              <w:keepLines/>
              <w:spacing w:after="0"/>
              <w:jc w:val="center"/>
              <w:rPr>
                <w:sz w:val="18"/>
                <w:szCs w:val="18"/>
                <w:lang w:eastAsia="zh-CN"/>
              </w:rPr>
            </w:pPr>
            <w:r w:rsidRPr="00A50DC6">
              <w:rPr>
                <w:sz w:val="18"/>
                <w:szCs w:val="18"/>
              </w:rPr>
              <w:t>0.8585</w:t>
            </w:r>
          </w:p>
        </w:tc>
        <w:tc>
          <w:tcPr>
            <w:tcW w:w="1029" w:type="dxa"/>
          </w:tcPr>
          <w:p w14:paraId="28772474"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15</w:t>
            </w:r>
          </w:p>
        </w:tc>
        <w:tc>
          <w:tcPr>
            <w:tcW w:w="1029" w:type="dxa"/>
          </w:tcPr>
          <w:p w14:paraId="7DBE44E3" w14:textId="77777777" w:rsidR="00A50DC6" w:rsidRPr="00A50DC6" w:rsidRDefault="00A50DC6" w:rsidP="00386133">
            <w:pPr>
              <w:keepNext/>
              <w:keepLines/>
              <w:spacing w:after="0"/>
              <w:jc w:val="center"/>
              <w:rPr>
                <w:sz w:val="18"/>
                <w:szCs w:val="18"/>
                <w:lang w:eastAsia="zh-CN"/>
              </w:rPr>
            </w:pPr>
            <w:r w:rsidRPr="00A50DC6">
              <w:rPr>
                <w:sz w:val="18"/>
                <w:szCs w:val="18"/>
              </w:rPr>
              <w:t>1.9504</w:t>
            </w:r>
          </w:p>
        </w:tc>
        <w:tc>
          <w:tcPr>
            <w:tcW w:w="1029" w:type="dxa"/>
          </w:tcPr>
          <w:p w14:paraId="0765B500"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5</w:t>
            </w:r>
          </w:p>
        </w:tc>
        <w:tc>
          <w:tcPr>
            <w:tcW w:w="1030" w:type="dxa"/>
          </w:tcPr>
          <w:p w14:paraId="63DD7047" w14:textId="77777777" w:rsidR="00A50DC6" w:rsidRPr="00A50DC6" w:rsidRDefault="00A50DC6" w:rsidP="00386133">
            <w:pPr>
              <w:keepNext/>
              <w:keepLines/>
              <w:spacing w:after="0"/>
              <w:jc w:val="center"/>
              <w:rPr>
                <w:sz w:val="18"/>
                <w:szCs w:val="18"/>
                <w:lang w:eastAsia="zh-CN"/>
              </w:rPr>
            </w:pPr>
            <w:r w:rsidRPr="00A50DC6">
              <w:rPr>
                <w:sz w:val="18"/>
                <w:szCs w:val="18"/>
              </w:rPr>
              <w:t>1.8219</w:t>
            </w:r>
          </w:p>
        </w:tc>
      </w:tr>
      <w:tr w:rsidR="00A50DC6" w:rsidRPr="00A50DC6" w14:paraId="4F364D37" w14:textId="77777777" w:rsidTr="00386133">
        <w:trPr>
          <w:trHeight w:val="218"/>
          <w:jc w:val="center"/>
        </w:trPr>
        <w:tc>
          <w:tcPr>
            <w:tcW w:w="994" w:type="dxa"/>
            <w:vMerge/>
          </w:tcPr>
          <w:p w14:paraId="6751E8C9" w14:textId="77777777" w:rsidR="00A50DC6" w:rsidRPr="00A50DC6" w:rsidRDefault="00A50DC6" w:rsidP="00386133">
            <w:pPr>
              <w:keepNext/>
              <w:keepLines/>
              <w:spacing w:after="0"/>
              <w:jc w:val="center"/>
              <w:rPr>
                <w:sz w:val="18"/>
                <w:szCs w:val="18"/>
                <w:lang w:eastAsia="zh-CN"/>
              </w:rPr>
            </w:pPr>
          </w:p>
        </w:tc>
        <w:tc>
          <w:tcPr>
            <w:tcW w:w="1029" w:type="dxa"/>
          </w:tcPr>
          <w:p w14:paraId="4C5C46A1" w14:textId="77777777" w:rsidR="00A50DC6" w:rsidRPr="00A50DC6" w:rsidRDefault="00A50DC6" w:rsidP="00386133">
            <w:pPr>
              <w:keepNext/>
              <w:keepLines/>
              <w:spacing w:after="0"/>
              <w:jc w:val="center"/>
              <w:rPr>
                <w:sz w:val="18"/>
                <w:szCs w:val="18"/>
                <w:lang w:eastAsia="zh-CN"/>
              </w:rPr>
            </w:pPr>
            <w:r w:rsidRPr="00A50DC6">
              <w:rPr>
                <w:sz w:val="18"/>
                <w:szCs w:val="18"/>
                <w:lang w:eastAsia="zh-CN"/>
              </w:rPr>
              <w:t>25</w:t>
            </w:r>
          </w:p>
        </w:tc>
        <w:tc>
          <w:tcPr>
            <w:tcW w:w="1029" w:type="dxa"/>
          </w:tcPr>
          <w:p w14:paraId="0B0E5FA4" w14:textId="77777777" w:rsidR="00A50DC6" w:rsidRPr="00A50DC6" w:rsidRDefault="00A50DC6" w:rsidP="00386133">
            <w:pPr>
              <w:keepNext/>
              <w:keepLines/>
              <w:spacing w:after="0"/>
              <w:jc w:val="center"/>
              <w:rPr>
                <w:sz w:val="18"/>
                <w:szCs w:val="18"/>
                <w:lang w:eastAsia="zh-CN"/>
              </w:rPr>
            </w:pPr>
            <w:r w:rsidRPr="00A50DC6">
              <w:rPr>
                <w:sz w:val="18"/>
                <w:szCs w:val="18"/>
              </w:rPr>
              <w:t>0.6513</w:t>
            </w:r>
          </w:p>
        </w:tc>
        <w:tc>
          <w:tcPr>
            <w:tcW w:w="1029" w:type="dxa"/>
          </w:tcPr>
          <w:p w14:paraId="4177BF31" w14:textId="77777777" w:rsidR="00A50DC6" w:rsidRPr="00A50DC6" w:rsidRDefault="00A50DC6" w:rsidP="00386133">
            <w:pPr>
              <w:keepNext/>
              <w:keepLines/>
              <w:spacing w:after="0"/>
              <w:jc w:val="center"/>
              <w:rPr>
                <w:sz w:val="18"/>
                <w:szCs w:val="18"/>
                <w:lang w:eastAsia="zh-CN"/>
              </w:rPr>
            </w:pPr>
          </w:p>
        </w:tc>
        <w:tc>
          <w:tcPr>
            <w:tcW w:w="1030" w:type="dxa"/>
          </w:tcPr>
          <w:p w14:paraId="29EE7F83" w14:textId="77777777" w:rsidR="00A50DC6" w:rsidRPr="00A50DC6" w:rsidRDefault="00A50DC6" w:rsidP="00386133">
            <w:pPr>
              <w:keepNext/>
              <w:keepLines/>
              <w:spacing w:after="0"/>
              <w:jc w:val="center"/>
              <w:rPr>
                <w:sz w:val="18"/>
                <w:szCs w:val="18"/>
                <w:lang w:eastAsia="zh-CN"/>
              </w:rPr>
            </w:pPr>
          </w:p>
        </w:tc>
        <w:tc>
          <w:tcPr>
            <w:tcW w:w="1029" w:type="dxa"/>
          </w:tcPr>
          <w:p w14:paraId="3D9E8DB8" w14:textId="77777777" w:rsidR="00A50DC6" w:rsidRPr="00A50DC6" w:rsidRDefault="00A50DC6" w:rsidP="00386133">
            <w:pPr>
              <w:keepNext/>
              <w:keepLines/>
              <w:spacing w:after="0"/>
              <w:jc w:val="center"/>
              <w:rPr>
                <w:sz w:val="18"/>
                <w:szCs w:val="18"/>
                <w:lang w:eastAsia="zh-CN"/>
              </w:rPr>
            </w:pPr>
          </w:p>
        </w:tc>
        <w:tc>
          <w:tcPr>
            <w:tcW w:w="1029" w:type="dxa"/>
          </w:tcPr>
          <w:p w14:paraId="06AFB07A" w14:textId="77777777" w:rsidR="00A50DC6" w:rsidRPr="00A50DC6" w:rsidRDefault="00A50DC6" w:rsidP="00386133">
            <w:pPr>
              <w:keepNext/>
              <w:keepLines/>
              <w:spacing w:after="0"/>
              <w:jc w:val="center"/>
              <w:rPr>
                <w:sz w:val="18"/>
                <w:szCs w:val="18"/>
                <w:lang w:eastAsia="zh-CN"/>
              </w:rPr>
            </w:pPr>
          </w:p>
        </w:tc>
        <w:tc>
          <w:tcPr>
            <w:tcW w:w="1029" w:type="dxa"/>
          </w:tcPr>
          <w:p w14:paraId="1D11E9A0" w14:textId="77777777" w:rsidR="00A50DC6" w:rsidRPr="00A50DC6" w:rsidRDefault="00A50DC6" w:rsidP="00386133">
            <w:pPr>
              <w:keepNext/>
              <w:keepLines/>
              <w:spacing w:after="0"/>
              <w:jc w:val="center"/>
              <w:rPr>
                <w:sz w:val="18"/>
                <w:szCs w:val="18"/>
                <w:lang w:eastAsia="zh-CN"/>
              </w:rPr>
            </w:pPr>
          </w:p>
        </w:tc>
        <w:tc>
          <w:tcPr>
            <w:tcW w:w="1030" w:type="dxa"/>
          </w:tcPr>
          <w:p w14:paraId="533C6688" w14:textId="77777777" w:rsidR="00A50DC6" w:rsidRPr="00A50DC6" w:rsidRDefault="00A50DC6" w:rsidP="00386133">
            <w:pPr>
              <w:keepNext/>
              <w:keepLines/>
              <w:spacing w:after="0"/>
              <w:jc w:val="center"/>
              <w:rPr>
                <w:sz w:val="18"/>
                <w:szCs w:val="18"/>
                <w:lang w:eastAsia="zh-CN"/>
              </w:rPr>
            </w:pPr>
          </w:p>
        </w:tc>
      </w:tr>
    </w:tbl>
    <w:p w14:paraId="0F9963C2" w14:textId="77777777" w:rsidR="00A50DC6" w:rsidRPr="00604D61" w:rsidRDefault="00A50DC6" w:rsidP="00A50DC6">
      <w:pPr>
        <w:jc w:val="both"/>
        <w:rPr>
          <w:lang w:eastAsia="zh-CN"/>
        </w:rPr>
      </w:pPr>
    </w:p>
    <w:p w14:paraId="5CC9B944" w14:textId="2E45E980" w:rsidR="00604D61" w:rsidRDefault="00604D61" w:rsidP="00CF05F5">
      <w:pPr>
        <w:spacing w:before="60"/>
        <w:jc w:val="center"/>
        <w:rPr>
          <w:lang w:val="sv-SE" w:eastAsia="zh-CN"/>
        </w:rPr>
      </w:pPr>
      <w:r>
        <w:rPr>
          <w:rFonts w:hint="eastAsia"/>
          <w:lang w:val="sv-SE" w:eastAsia="zh-CN"/>
        </w:rPr>
        <w:t>T</w:t>
      </w:r>
      <w:r>
        <w:rPr>
          <w:lang w:val="sv-SE" w:eastAsia="zh-CN"/>
        </w:rPr>
        <w:t>able 2-</w:t>
      </w:r>
      <w:r w:rsidR="00A50DC6">
        <w:rPr>
          <w:lang w:val="sv-SE" w:eastAsia="zh-CN"/>
        </w:rPr>
        <w:t>2</w:t>
      </w:r>
      <w:r>
        <w:rPr>
          <w:lang w:val="sv-SE" w:eastAsia="zh-CN"/>
        </w:rPr>
        <w:t xml:space="preserve">. </w:t>
      </w:r>
      <w:r w:rsidR="00A50DC6">
        <w:rPr>
          <w:lang w:val="sv-SE" w:eastAsia="zh-CN"/>
        </w:rPr>
        <w:t>S</w:t>
      </w:r>
      <w:r w:rsidRPr="004046D7">
        <w:rPr>
          <w:lang w:val="sv-SE" w:eastAsia="zh-CN"/>
        </w:rPr>
        <w:t>cal</w:t>
      </w:r>
      <w:r w:rsidR="00A50DC6">
        <w:rPr>
          <w:lang w:val="sv-SE" w:eastAsia="zh-CN"/>
        </w:rPr>
        <w:t>ing</w:t>
      </w:r>
      <w:r w:rsidRPr="004046D7">
        <w:rPr>
          <w:lang w:val="sv-SE" w:eastAsia="zh-CN"/>
        </w:rPr>
        <w:t xml:space="preserve"> factor</w:t>
      </w:r>
      <w:r>
        <w:rPr>
          <w:lang w:val="sv-SE" w:eastAsia="zh-CN"/>
        </w:rPr>
        <w:t xml:space="preserve"> </w:t>
      </w:r>
      <w:r w:rsidR="00A50DC6">
        <w:rPr>
          <w:lang w:val="sv-SE" w:eastAsia="zh-CN"/>
        </w:rPr>
        <w:t xml:space="preserve">values </w:t>
      </w:r>
      <w:r>
        <w:rPr>
          <w:lang w:val="sv-SE" w:eastAsia="zh-CN"/>
        </w:rPr>
        <w:t xml:space="preserve">used for </w:t>
      </w:r>
      <w:r w:rsidR="00A50DC6">
        <w:rPr>
          <w:lang w:val="sv-SE" w:eastAsia="zh-CN"/>
        </w:rPr>
        <w:t>rCDL-C1 in TR</w:t>
      </w:r>
      <w:r>
        <w:rPr>
          <w:lang w:val="sv-SE" w:eastAsia="zh-CN"/>
        </w:rPr>
        <w:t>38.753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604D61" w:rsidRPr="007F7040" w14:paraId="1C252C0B" w14:textId="77777777" w:rsidTr="00386133">
        <w:trPr>
          <w:trHeight w:val="847"/>
          <w:jc w:val="center"/>
        </w:trPr>
        <w:tc>
          <w:tcPr>
            <w:tcW w:w="994" w:type="dxa"/>
          </w:tcPr>
          <w:p w14:paraId="41D54BC1" w14:textId="77777777" w:rsidR="00604D61" w:rsidRPr="00A50DC6" w:rsidRDefault="00604D61" w:rsidP="00386133">
            <w:pPr>
              <w:widowControl w:val="0"/>
              <w:spacing w:after="0"/>
              <w:jc w:val="center"/>
              <w:rPr>
                <w:b/>
                <w:sz w:val="18"/>
                <w:szCs w:val="18"/>
                <w:lang w:eastAsia="zh-CN"/>
              </w:rPr>
            </w:pPr>
            <w:r w:rsidRPr="00A50DC6">
              <w:rPr>
                <w:sz w:val="18"/>
                <w:szCs w:val="18"/>
                <w:lang w:val="sv-SE" w:eastAsia="zh-CN"/>
              </w:rPr>
              <w:t xml:space="preserve"> </w:t>
            </w:r>
            <w:r w:rsidRPr="00A50DC6">
              <w:rPr>
                <w:b/>
                <w:sz w:val="18"/>
                <w:szCs w:val="18"/>
                <w:lang w:eastAsia="zh-CN"/>
              </w:rPr>
              <w:t>CDL Type</w:t>
            </w:r>
          </w:p>
        </w:tc>
        <w:tc>
          <w:tcPr>
            <w:tcW w:w="1029" w:type="dxa"/>
          </w:tcPr>
          <w:p w14:paraId="2EC81417"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Desired AOD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29" w:type="dxa"/>
          </w:tcPr>
          <w:p w14:paraId="4CB77C30"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Scale Factor (AOD)</w:t>
            </w:r>
          </w:p>
        </w:tc>
        <w:tc>
          <w:tcPr>
            <w:tcW w:w="1029" w:type="dxa"/>
          </w:tcPr>
          <w:p w14:paraId="3624225E"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Desired AOA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30" w:type="dxa"/>
          </w:tcPr>
          <w:p w14:paraId="23473D54"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Scale Factor (AOA)</w:t>
            </w:r>
          </w:p>
        </w:tc>
        <w:tc>
          <w:tcPr>
            <w:tcW w:w="1029" w:type="dxa"/>
          </w:tcPr>
          <w:p w14:paraId="7F08766F"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Desired ZOA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29" w:type="dxa"/>
          </w:tcPr>
          <w:p w14:paraId="02B48600"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Scale Factor (ZOA)</w:t>
            </w:r>
          </w:p>
        </w:tc>
        <w:tc>
          <w:tcPr>
            <w:tcW w:w="1029" w:type="dxa"/>
          </w:tcPr>
          <w:p w14:paraId="62856346"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Desired ZOD Spread</w:t>
            </w:r>
            <w:r w:rsidRPr="00A50DC6">
              <w:rPr>
                <w:b/>
                <w:sz w:val="18"/>
                <w:szCs w:val="18"/>
                <w:lang w:eastAsia="zh-CN"/>
              </w:rPr>
              <w:t>（</w:t>
            </w:r>
            <w:r w:rsidRPr="00A50DC6">
              <w:rPr>
                <w:b/>
                <w:sz w:val="18"/>
                <w:szCs w:val="18"/>
                <w:lang w:eastAsia="zh-CN"/>
              </w:rPr>
              <w:t>°</w:t>
            </w:r>
            <w:r w:rsidRPr="00A50DC6">
              <w:rPr>
                <w:b/>
                <w:sz w:val="18"/>
                <w:szCs w:val="18"/>
                <w:lang w:eastAsia="zh-CN"/>
              </w:rPr>
              <w:t>）</w:t>
            </w:r>
          </w:p>
        </w:tc>
        <w:tc>
          <w:tcPr>
            <w:tcW w:w="1030" w:type="dxa"/>
          </w:tcPr>
          <w:p w14:paraId="323E53E4" w14:textId="77777777" w:rsidR="00604D61" w:rsidRPr="00A50DC6" w:rsidRDefault="00604D61" w:rsidP="00386133">
            <w:pPr>
              <w:widowControl w:val="0"/>
              <w:spacing w:after="0"/>
              <w:jc w:val="center"/>
              <w:rPr>
                <w:b/>
                <w:sz w:val="18"/>
                <w:szCs w:val="18"/>
                <w:lang w:eastAsia="zh-CN"/>
              </w:rPr>
            </w:pPr>
            <w:r w:rsidRPr="00A50DC6">
              <w:rPr>
                <w:b/>
                <w:sz w:val="18"/>
                <w:szCs w:val="18"/>
                <w:lang w:eastAsia="zh-CN"/>
              </w:rPr>
              <w:t>Scale Factor (ZOD)</w:t>
            </w:r>
          </w:p>
        </w:tc>
      </w:tr>
      <w:tr w:rsidR="00604D61" w:rsidRPr="007F7040" w14:paraId="56DD7350" w14:textId="77777777" w:rsidTr="00386133">
        <w:trPr>
          <w:trHeight w:val="282"/>
          <w:jc w:val="center"/>
        </w:trPr>
        <w:tc>
          <w:tcPr>
            <w:tcW w:w="994" w:type="dxa"/>
          </w:tcPr>
          <w:p w14:paraId="59177025" w14:textId="77777777" w:rsidR="00604D61" w:rsidRPr="00A50DC6" w:rsidRDefault="00604D61" w:rsidP="00386133">
            <w:pPr>
              <w:widowControl w:val="0"/>
              <w:spacing w:after="0"/>
              <w:jc w:val="center"/>
              <w:rPr>
                <w:sz w:val="18"/>
                <w:szCs w:val="18"/>
                <w:lang w:eastAsia="zh-CN"/>
              </w:rPr>
            </w:pPr>
            <w:r w:rsidRPr="00A50DC6">
              <w:rPr>
                <w:sz w:val="18"/>
                <w:szCs w:val="18"/>
                <w:lang w:eastAsia="zh-CN"/>
              </w:rPr>
              <w:t>CDL-C</w:t>
            </w:r>
          </w:p>
        </w:tc>
        <w:tc>
          <w:tcPr>
            <w:tcW w:w="1029" w:type="dxa"/>
          </w:tcPr>
          <w:p w14:paraId="73362696" w14:textId="77777777" w:rsidR="00604D61" w:rsidRPr="00A50DC6" w:rsidRDefault="00604D61" w:rsidP="00386133">
            <w:pPr>
              <w:widowControl w:val="0"/>
              <w:spacing w:after="0"/>
              <w:jc w:val="center"/>
              <w:rPr>
                <w:sz w:val="18"/>
                <w:szCs w:val="18"/>
                <w:lang w:eastAsia="zh-CN"/>
              </w:rPr>
            </w:pPr>
            <w:r w:rsidRPr="00A50DC6">
              <w:rPr>
                <w:sz w:val="18"/>
                <w:szCs w:val="18"/>
                <w:lang w:eastAsia="zh-CN"/>
              </w:rPr>
              <w:t>25.7620</w:t>
            </w:r>
          </w:p>
        </w:tc>
        <w:tc>
          <w:tcPr>
            <w:tcW w:w="1029" w:type="dxa"/>
          </w:tcPr>
          <w:p w14:paraId="7F733EF3" w14:textId="77777777" w:rsidR="00604D61" w:rsidRPr="00A50DC6" w:rsidRDefault="00604D61" w:rsidP="00386133">
            <w:pPr>
              <w:widowControl w:val="0"/>
              <w:spacing w:after="0"/>
              <w:jc w:val="center"/>
              <w:rPr>
                <w:sz w:val="18"/>
                <w:szCs w:val="18"/>
                <w:lang w:eastAsia="zh-CN"/>
              </w:rPr>
            </w:pPr>
            <w:r w:rsidRPr="00A50DC6">
              <w:rPr>
                <w:sz w:val="18"/>
                <w:szCs w:val="18"/>
              </w:rPr>
              <w:t>0.6888</w:t>
            </w:r>
          </w:p>
        </w:tc>
        <w:tc>
          <w:tcPr>
            <w:tcW w:w="1029" w:type="dxa"/>
          </w:tcPr>
          <w:p w14:paraId="0342F73A" w14:textId="77777777" w:rsidR="00604D61" w:rsidRPr="00A50DC6" w:rsidRDefault="00604D61" w:rsidP="00386133">
            <w:pPr>
              <w:widowControl w:val="0"/>
              <w:spacing w:after="0"/>
              <w:jc w:val="center"/>
              <w:rPr>
                <w:sz w:val="18"/>
                <w:szCs w:val="18"/>
                <w:lang w:eastAsia="zh-CN"/>
              </w:rPr>
            </w:pPr>
            <w:r w:rsidRPr="00A50DC6">
              <w:rPr>
                <w:sz w:val="18"/>
                <w:szCs w:val="18"/>
                <w:lang w:eastAsia="zh-CN"/>
              </w:rPr>
              <w:t>74.1138</w:t>
            </w:r>
          </w:p>
        </w:tc>
        <w:tc>
          <w:tcPr>
            <w:tcW w:w="1030" w:type="dxa"/>
          </w:tcPr>
          <w:p w14:paraId="3B1324CB" w14:textId="77777777" w:rsidR="00604D61" w:rsidRPr="00A50DC6" w:rsidRDefault="00604D61" w:rsidP="00386133">
            <w:pPr>
              <w:widowControl w:val="0"/>
              <w:spacing w:after="0"/>
              <w:jc w:val="center"/>
              <w:rPr>
                <w:sz w:val="18"/>
                <w:szCs w:val="18"/>
                <w:lang w:eastAsia="zh-CN"/>
              </w:rPr>
            </w:pPr>
            <w:r w:rsidRPr="00A50DC6">
              <w:rPr>
                <w:sz w:val="18"/>
                <w:szCs w:val="18"/>
              </w:rPr>
              <w:t>1.0372</w:t>
            </w:r>
          </w:p>
        </w:tc>
        <w:tc>
          <w:tcPr>
            <w:tcW w:w="1029" w:type="dxa"/>
          </w:tcPr>
          <w:p w14:paraId="6877467B" w14:textId="77777777" w:rsidR="00604D61" w:rsidRPr="00A50DC6" w:rsidRDefault="00604D61" w:rsidP="00386133">
            <w:pPr>
              <w:widowControl w:val="0"/>
              <w:spacing w:after="0"/>
              <w:jc w:val="center"/>
              <w:rPr>
                <w:sz w:val="18"/>
                <w:szCs w:val="18"/>
                <w:lang w:eastAsia="zh-CN"/>
              </w:rPr>
            </w:pPr>
            <w:r w:rsidRPr="00A50DC6">
              <w:rPr>
                <w:sz w:val="18"/>
                <w:szCs w:val="18"/>
                <w:lang w:eastAsia="zh-CN"/>
              </w:rPr>
              <w:t>18.2050</w:t>
            </w:r>
          </w:p>
        </w:tc>
        <w:tc>
          <w:tcPr>
            <w:tcW w:w="1029" w:type="dxa"/>
          </w:tcPr>
          <w:p w14:paraId="42D7B925" w14:textId="77777777" w:rsidR="00604D61" w:rsidRPr="00A50DC6" w:rsidRDefault="00604D61" w:rsidP="00386133">
            <w:pPr>
              <w:widowControl w:val="0"/>
              <w:spacing w:after="0"/>
              <w:jc w:val="center"/>
              <w:rPr>
                <w:sz w:val="18"/>
                <w:szCs w:val="18"/>
                <w:lang w:eastAsia="zh-CN"/>
              </w:rPr>
            </w:pPr>
            <w:r w:rsidRPr="00A50DC6">
              <w:rPr>
                <w:sz w:val="18"/>
                <w:szCs w:val="18"/>
              </w:rPr>
              <w:t>1.7474</w:t>
            </w:r>
          </w:p>
        </w:tc>
        <w:tc>
          <w:tcPr>
            <w:tcW w:w="1029" w:type="dxa"/>
          </w:tcPr>
          <w:p w14:paraId="68E69FD3" w14:textId="77777777" w:rsidR="00604D61" w:rsidRPr="00A50DC6" w:rsidRDefault="00604D61" w:rsidP="00386133">
            <w:pPr>
              <w:widowControl w:val="0"/>
              <w:spacing w:after="0"/>
              <w:jc w:val="center"/>
              <w:rPr>
                <w:sz w:val="18"/>
                <w:szCs w:val="18"/>
                <w:lang w:eastAsia="zh-CN"/>
              </w:rPr>
            </w:pPr>
            <w:r w:rsidRPr="00A50DC6">
              <w:rPr>
                <w:sz w:val="18"/>
                <w:szCs w:val="18"/>
                <w:lang w:eastAsia="zh-CN"/>
              </w:rPr>
              <w:t>4.8978</w:t>
            </w:r>
          </w:p>
        </w:tc>
        <w:tc>
          <w:tcPr>
            <w:tcW w:w="1030" w:type="dxa"/>
          </w:tcPr>
          <w:p w14:paraId="728E4441" w14:textId="77777777" w:rsidR="00604D61" w:rsidRPr="00A50DC6" w:rsidRDefault="00604D61" w:rsidP="00386133">
            <w:pPr>
              <w:widowControl w:val="0"/>
              <w:spacing w:after="0"/>
              <w:jc w:val="center"/>
              <w:rPr>
                <w:sz w:val="18"/>
                <w:szCs w:val="18"/>
                <w:lang w:eastAsia="zh-CN"/>
              </w:rPr>
            </w:pPr>
            <w:r w:rsidRPr="00A50DC6">
              <w:rPr>
                <w:sz w:val="18"/>
                <w:szCs w:val="18"/>
              </w:rPr>
              <w:t>1.2044</w:t>
            </w:r>
          </w:p>
        </w:tc>
      </w:tr>
    </w:tbl>
    <w:p w14:paraId="775E3552" w14:textId="77777777" w:rsidR="00604D61" w:rsidRDefault="00604D61" w:rsidP="008918F1">
      <w:pPr>
        <w:jc w:val="both"/>
        <w:rPr>
          <w:lang w:eastAsia="zh-CN"/>
        </w:rPr>
      </w:pPr>
    </w:p>
    <w:p w14:paraId="45427113" w14:textId="7170000F" w:rsidR="006828B4" w:rsidRDefault="006828B4" w:rsidP="006828B4">
      <w:pPr>
        <w:jc w:val="both"/>
        <w:rPr>
          <w:b/>
          <w:bCs/>
          <w:lang w:val="en-US" w:eastAsia="zh-CN"/>
        </w:rPr>
      </w:pPr>
      <w:r w:rsidRPr="00D966C1">
        <w:rPr>
          <w:b/>
          <w:bCs/>
          <w:lang w:val="en-US" w:eastAsia="zh-CN"/>
        </w:rPr>
        <w:t xml:space="preserve">Observation </w:t>
      </w:r>
      <w:r w:rsidR="008F7E25">
        <w:rPr>
          <w:b/>
          <w:bCs/>
          <w:lang w:val="en-US" w:eastAsia="zh-CN"/>
        </w:rPr>
        <w:t>5</w:t>
      </w:r>
      <w:r w:rsidRPr="00D966C1">
        <w:rPr>
          <w:b/>
          <w:bCs/>
          <w:lang w:val="en-US" w:eastAsia="zh-CN"/>
        </w:rPr>
        <w:t xml:space="preserve">: </w:t>
      </w:r>
      <w:r>
        <w:rPr>
          <w:b/>
          <w:bCs/>
          <w:lang w:val="en-US" w:eastAsia="zh-CN"/>
        </w:rPr>
        <w:t xml:space="preserve">The angle scaling procedure </w:t>
      </w:r>
      <w:r w:rsidRPr="006828B4">
        <w:rPr>
          <w:b/>
          <w:bCs/>
          <w:lang w:val="en-US" w:eastAsia="zh-CN"/>
        </w:rPr>
        <w:t>for CDL extension is reorganized as an outcome of RAN1 study item FS_NR_7_24GHz_Chmod, in which scaling factor is not applied for cluster-wise RMS angular spread ASA, ASD, ZSA, or ZSD.</w:t>
      </w:r>
    </w:p>
    <w:p w14:paraId="39B571A3" w14:textId="7344A37C" w:rsidR="00295F2C" w:rsidRPr="00D966C1" w:rsidRDefault="00295F2C" w:rsidP="00295F2C">
      <w:pPr>
        <w:jc w:val="both"/>
        <w:rPr>
          <w:b/>
          <w:bCs/>
          <w:lang w:val="en-US" w:eastAsia="zh-CN"/>
        </w:rPr>
      </w:pPr>
      <w:r w:rsidRPr="00D966C1">
        <w:rPr>
          <w:b/>
          <w:bCs/>
          <w:lang w:val="en-US" w:eastAsia="zh-CN"/>
        </w:rPr>
        <w:t xml:space="preserve">Observation </w:t>
      </w:r>
      <w:r w:rsidR="008F7E25">
        <w:rPr>
          <w:b/>
          <w:bCs/>
          <w:lang w:val="en-US" w:eastAsia="zh-CN"/>
        </w:rPr>
        <w:t>6</w:t>
      </w:r>
      <w:r w:rsidRPr="00D966C1">
        <w:rPr>
          <w:b/>
          <w:bCs/>
          <w:lang w:val="en-US" w:eastAsia="zh-CN"/>
        </w:rPr>
        <w:t xml:space="preserve">: </w:t>
      </w:r>
      <w:r>
        <w:rPr>
          <w:b/>
          <w:bCs/>
          <w:lang w:val="en-US" w:eastAsia="zh-CN"/>
        </w:rPr>
        <w:t>F</w:t>
      </w:r>
      <w:r w:rsidRPr="00295F2C">
        <w:rPr>
          <w:b/>
          <w:bCs/>
          <w:lang w:val="en-US" w:eastAsia="zh-CN"/>
        </w:rPr>
        <w:t>or rCDL-C1</w:t>
      </w:r>
      <w:r>
        <w:rPr>
          <w:b/>
          <w:bCs/>
          <w:lang w:val="en-US" w:eastAsia="zh-CN"/>
        </w:rPr>
        <w:t xml:space="preserve"> in TR38.753</w:t>
      </w:r>
      <w:r w:rsidRPr="00295F2C">
        <w:rPr>
          <w:b/>
          <w:bCs/>
          <w:lang w:val="en-US" w:eastAsia="zh-CN"/>
        </w:rPr>
        <w:t>, the scaling factors for Azimuth angles are larger than the values obtained from the system-level model in TR38.901.</w:t>
      </w:r>
    </w:p>
    <w:p w14:paraId="144D57CB" w14:textId="77D28D22" w:rsidR="006828B4" w:rsidRPr="006828B4" w:rsidRDefault="006828B4" w:rsidP="006828B4">
      <w:pPr>
        <w:widowControl w:val="0"/>
        <w:jc w:val="both"/>
        <w:rPr>
          <w:b/>
          <w:bCs/>
          <w:lang w:eastAsia="zh-CN"/>
        </w:rPr>
      </w:pPr>
      <w:r w:rsidRPr="006828B4">
        <w:rPr>
          <w:b/>
          <w:bCs/>
          <w:lang w:val="en-US" w:eastAsia="zh-CN"/>
        </w:rPr>
        <w:t>Proposal</w:t>
      </w:r>
      <w:r w:rsidR="008F7E25">
        <w:rPr>
          <w:b/>
          <w:bCs/>
          <w:lang w:val="en-US" w:eastAsia="zh-CN"/>
        </w:rPr>
        <w:t xml:space="preserve"> 3</w:t>
      </w:r>
      <w:r w:rsidRPr="006828B4">
        <w:rPr>
          <w:b/>
          <w:bCs/>
          <w:lang w:val="en-US" w:eastAsia="zh-CN"/>
        </w:rPr>
        <w:t>: RAN4 should use the scaling of angles defined in latest TR38.901 for FR1 SU-MIMO demodulation performance evaluation.</w:t>
      </w:r>
    </w:p>
    <w:p w14:paraId="63849DAF" w14:textId="65B86DF2" w:rsidR="007E5690" w:rsidRDefault="007E5690" w:rsidP="007E5690">
      <w:pPr>
        <w:jc w:val="both"/>
        <w:rPr>
          <w:lang w:val="en-US" w:eastAsia="zh-CN"/>
        </w:rPr>
      </w:pPr>
    </w:p>
    <w:p w14:paraId="23787A81" w14:textId="342CB4B7" w:rsidR="00132AD9" w:rsidRPr="00B2316F" w:rsidRDefault="00132AD9" w:rsidP="00132AD9">
      <w:pPr>
        <w:pStyle w:val="Heading3Underrubrik2H3"/>
        <w:rPr>
          <w:rStyle w:val="h5Char1"/>
          <w:rFonts w:eastAsia="Malgun Gothic"/>
          <w:sz w:val="24"/>
          <w:szCs w:val="21"/>
          <w:lang w:eastAsia="ko-KR"/>
        </w:rPr>
      </w:pPr>
      <w:r w:rsidRPr="009C1D75">
        <w:rPr>
          <w:rStyle w:val="h5Char1"/>
          <w:rFonts w:eastAsia="宋体"/>
          <w:sz w:val="24"/>
          <w:szCs w:val="21"/>
        </w:rPr>
        <w:t>2.2.</w:t>
      </w:r>
      <w:r w:rsidR="00910A3A">
        <w:rPr>
          <w:rStyle w:val="h5Char1"/>
          <w:rFonts w:eastAsia="宋体"/>
          <w:sz w:val="24"/>
          <w:szCs w:val="21"/>
        </w:rPr>
        <w:t>3</w:t>
      </w:r>
      <w:r w:rsidRPr="009C1D75">
        <w:rPr>
          <w:rStyle w:val="h5Char1"/>
          <w:rFonts w:eastAsia="宋体"/>
          <w:sz w:val="24"/>
          <w:szCs w:val="21"/>
        </w:rPr>
        <w:t xml:space="preserve"> </w:t>
      </w:r>
      <w:r w:rsidRPr="00132AD9">
        <w:rPr>
          <w:rStyle w:val="h5Char1"/>
          <w:rFonts w:eastAsia="宋体"/>
          <w:sz w:val="24"/>
          <w:szCs w:val="21"/>
        </w:rPr>
        <w:t>Frequency Generalization</w:t>
      </w:r>
    </w:p>
    <w:p w14:paraId="1E22DE99" w14:textId="0C782163" w:rsidR="00B16D5E" w:rsidRDefault="00B16D5E" w:rsidP="00B16D5E">
      <w:pPr>
        <w:jc w:val="both"/>
        <w:rPr>
          <w:lang w:val="en-US" w:eastAsia="zh-CN"/>
        </w:rPr>
      </w:pPr>
      <w:r>
        <w:rPr>
          <w:lang w:val="en-US" w:eastAsia="zh-CN"/>
        </w:rPr>
        <w:t>For rCDL-C1 study in TR38.753, only FR1 3.5GHz carrier frequency is assumed for the performance evaluation.</w:t>
      </w:r>
      <w:r w:rsidR="00EE4878">
        <w:rPr>
          <w:lang w:val="en-US" w:eastAsia="zh-CN"/>
        </w:rPr>
        <w:t xml:space="preserve"> </w:t>
      </w:r>
      <w:r w:rsidR="00B379C8">
        <w:rPr>
          <w:lang w:val="en-US" w:eastAsia="zh-CN"/>
        </w:rPr>
        <w:t>For different carrier frequencies, the impacts could be summarized as:</w:t>
      </w:r>
    </w:p>
    <w:p w14:paraId="67382B71" w14:textId="5561C399" w:rsidR="00B379C8" w:rsidRPr="00B75423" w:rsidRDefault="00B75423" w:rsidP="00B379C8">
      <w:pPr>
        <w:pStyle w:val="aff8"/>
        <w:numPr>
          <w:ilvl w:val="0"/>
          <w:numId w:val="38"/>
        </w:numPr>
        <w:ind w:firstLineChars="0"/>
        <w:jc w:val="both"/>
        <w:rPr>
          <w:rFonts w:eastAsia="Malgun Gothic"/>
          <w:lang w:val="en-US" w:eastAsia="ko-KR"/>
        </w:rPr>
      </w:pPr>
      <w:r>
        <w:rPr>
          <w:rFonts w:eastAsiaTheme="minorEastAsia"/>
          <w:lang w:val="en-US" w:eastAsia="zh-CN"/>
        </w:rPr>
        <w:t xml:space="preserve">Delay spread and angular spreads </w:t>
      </w:r>
    </w:p>
    <w:p w14:paraId="2299ACA9" w14:textId="5C5E3AE9" w:rsidR="00B75423" w:rsidRPr="00B75423" w:rsidRDefault="00B75423" w:rsidP="00B379C8">
      <w:pPr>
        <w:pStyle w:val="aff8"/>
        <w:numPr>
          <w:ilvl w:val="0"/>
          <w:numId w:val="38"/>
        </w:numPr>
        <w:ind w:firstLineChars="0"/>
        <w:jc w:val="both"/>
        <w:rPr>
          <w:rFonts w:eastAsia="Malgun Gothic"/>
          <w:lang w:val="en-US" w:eastAsia="ko-KR"/>
        </w:rPr>
      </w:pPr>
      <w:r>
        <w:rPr>
          <w:rFonts w:eastAsiaTheme="minorEastAsia"/>
          <w:lang w:val="en-US" w:eastAsia="zh-CN"/>
        </w:rPr>
        <w:t>Cluster powers</w:t>
      </w:r>
    </w:p>
    <w:p w14:paraId="2606F4FB" w14:textId="278A84F6" w:rsidR="00B75423" w:rsidRPr="00B75423" w:rsidRDefault="00B75423" w:rsidP="00B379C8">
      <w:pPr>
        <w:pStyle w:val="aff8"/>
        <w:numPr>
          <w:ilvl w:val="0"/>
          <w:numId w:val="38"/>
        </w:numPr>
        <w:ind w:firstLineChars="0"/>
        <w:jc w:val="both"/>
        <w:rPr>
          <w:rFonts w:eastAsia="Malgun Gothic"/>
          <w:lang w:val="en-US" w:eastAsia="ko-KR"/>
        </w:rPr>
      </w:pPr>
      <w:r>
        <w:rPr>
          <w:rFonts w:eastAsiaTheme="minorEastAsia"/>
          <w:lang w:val="en-US" w:eastAsia="zh-CN"/>
        </w:rPr>
        <w:t>Cluster delays and angles since DS and/or AS are frequency-dependent</w:t>
      </w:r>
    </w:p>
    <w:p w14:paraId="3F402E5F" w14:textId="46D98882" w:rsidR="00C02F84" w:rsidRDefault="00C02F84" w:rsidP="00C02F84">
      <w:pPr>
        <w:pStyle w:val="aff8"/>
        <w:numPr>
          <w:ilvl w:val="0"/>
          <w:numId w:val="38"/>
        </w:numPr>
        <w:ind w:firstLineChars="0"/>
        <w:jc w:val="both"/>
        <w:rPr>
          <w:rFonts w:eastAsia="Malgun Gothic"/>
          <w:lang w:val="en-US" w:eastAsia="ko-KR"/>
        </w:rPr>
      </w:pPr>
      <w:r>
        <w:rPr>
          <w:rFonts w:eastAsia="Malgun Gothic"/>
          <w:lang w:val="en-US" w:eastAsia="ko-KR"/>
        </w:rPr>
        <w:t>The space between antenna elements, e.g., currently 0.5 lambda assumed for rCDL-C1</w:t>
      </w:r>
      <w:r w:rsidR="00BD0400">
        <w:rPr>
          <w:rFonts w:eastAsia="Malgun Gothic"/>
          <w:lang w:val="en-US" w:eastAsia="ko-KR"/>
        </w:rPr>
        <w:t xml:space="preserve"> study</w:t>
      </w:r>
    </w:p>
    <w:p w14:paraId="081BA417" w14:textId="25EBC8C2" w:rsidR="00B75423" w:rsidRPr="00B75423" w:rsidRDefault="00C02F84" w:rsidP="00B379C8">
      <w:pPr>
        <w:pStyle w:val="aff8"/>
        <w:numPr>
          <w:ilvl w:val="0"/>
          <w:numId w:val="38"/>
        </w:numPr>
        <w:ind w:firstLineChars="0"/>
        <w:jc w:val="both"/>
        <w:rPr>
          <w:rFonts w:eastAsia="Malgun Gothic"/>
          <w:lang w:val="en-US" w:eastAsia="ko-KR"/>
        </w:rPr>
      </w:pPr>
      <w:r>
        <w:rPr>
          <w:rFonts w:eastAsiaTheme="minorEastAsia"/>
          <w:lang w:val="en-US" w:eastAsia="zh-CN"/>
        </w:rPr>
        <w:t xml:space="preserve">The wavelength which has impacts on the Tx steering vector </w:t>
      </w:r>
      <m:oMath>
        <m:func>
          <m:funcPr>
            <m:ctrlPr>
              <w:rPr>
                <w:rFonts w:ascii="Cambria Math" w:eastAsia="宋体" w:hAnsi="Cambria Math"/>
                <w:lang w:val="en-US"/>
              </w:rPr>
            </m:ctrlPr>
          </m:funcPr>
          <m:fName>
            <m:r>
              <m:rPr>
                <m:sty m:val="p"/>
              </m:rPr>
              <w:rPr>
                <w:rFonts w:ascii="Cambria Math" w:eastAsia="宋体" w:hAnsi="Cambria Math"/>
                <w:lang w:val="de-DE"/>
              </w:rPr>
              <m:t>exp</m:t>
            </m:r>
          </m:fName>
          <m:e>
            <m:d>
              <m:dPr>
                <m:ctrlPr>
                  <w:rPr>
                    <w:rFonts w:ascii="Cambria Math" w:eastAsia="宋体" w:hAnsi="Cambria Math"/>
                    <w:lang w:val="en-US"/>
                  </w:rPr>
                </m:ctrlPr>
              </m:dPr>
              <m:e>
                <m:f>
                  <m:fPr>
                    <m:ctrlPr>
                      <w:rPr>
                        <w:rFonts w:ascii="Cambria Math" w:eastAsia="宋体" w:hAnsi="Cambria Math"/>
                        <w:lang w:val="en-US"/>
                      </w:rPr>
                    </m:ctrlPr>
                  </m:fPr>
                  <m:num>
                    <m:r>
                      <w:rPr>
                        <w:rFonts w:ascii="Cambria Math" w:eastAsia="宋体" w:hAnsi="Cambria Math"/>
                        <w:lang w:val="en-US"/>
                      </w:rPr>
                      <m:t>j</m:t>
                    </m:r>
                    <m:r>
                      <m:rPr>
                        <m:sty m:val="p"/>
                      </m:rPr>
                      <w:rPr>
                        <w:rFonts w:ascii="Cambria Math" w:eastAsia="宋体" w:hAnsi="Cambria Math"/>
                        <w:lang w:val="de-DE"/>
                      </w:rPr>
                      <m:t>2</m:t>
                    </m:r>
                    <m:r>
                      <w:rPr>
                        <w:rFonts w:ascii="Cambria Math" w:eastAsia="宋体" w:hAnsi="Cambria Math"/>
                        <w:lang w:val="en-US"/>
                      </w:rPr>
                      <m:t>π</m:t>
                    </m:r>
                    <m:d>
                      <m:dPr>
                        <m:ctrlPr>
                          <w:rPr>
                            <w:rFonts w:ascii="Cambria Math" w:eastAsia="宋体" w:hAnsi="Cambria Math"/>
                            <w:lang w:val="en-US"/>
                          </w:rPr>
                        </m:ctrlPr>
                      </m:dPr>
                      <m:e>
                        <m:sSubSup>
                          <m:sSubSupPr>
                            <m:ctrlPr>
                              <w:rPr>
                                <w:rFonts w:ascii="Cambria Math" w:eastAsia="宋体" w:hAnsi="Cambria Math"/>
                                <w:lang w:val="en-US"/>
                              </w:rPr>
                            </m:ctrlPr>
                          </m:sSubSupPr>
                          <m:e>
                            <m:acc>
                              <m:accPr>
                                <m:ctrlPr>
                                  <w:rPr>
                                    <w:rFonts w:ascii="Cambria Math" w:eastAsia="宋体" w:hAnsi="Cambria Math"/>
                                    <w:lang w:val="en-US"/>
                                  </w:rPr>
                                </m:ctrlPr>
                              </m:accPr>
                              <m:e>
                                <m:r>
                                  <w:rPr>
                                    <w:rFonts w:ascii="Cambria Math" w:eastAsia="宋体" w:hAnsi="Cambria Math"/>
                                    <w:lang w:val="en-US"/>
                                  </w:rPr>
                                  <m:t>r</m:t>
                                </m:r>
                              </m:e>
                            </m:acc>
                          </m:e>
                          <m:sub>
                            <m:r>
                              <w:rPr>
                                <w:rFonts w:ascii="Cambria Math" w:eastAsia="宋体" w:hAnsi="Cambria Math"/>
                                <w:lang w:val="en-US"/>
                              </w:rPr>
                              <m:t>rx</m:t>
                            </m:r>
                            <m:r>
                              <m:rPr>
                                <m:sty m:val="p"/>
                              </m:rPr>
                              <w:rPr>
                                <w:rFonts w:ascii="Cambria Math" w:eastAsia="宋体" w:hAnsi="Cambria Math"/>
                                <w:lang w:val="de-DE"/>
                              </w:rPr>
                              <m:t>,</m:t>
                            </m:r>
                            <m:r>
                              <w:rPr>
                                <w:rFonts w:ascii="Cambria Math" w:eastAsia="宋体" w:hAnsi="Cambria Math"/>
                                <w:lang w:val="en-US"/>
                              </w:rPr>
                              <m:t>n</m:t>
                            </m:r>
                            <m:r>
                              <m:rPr>
                                <m:sty m:val="p"/>
                              </m:rPr>
                              <w:rPr>
                                <w:rFonts w:ascii="Cambria Math" w:eastAsia="宋体" w:hAnsi="Cambria Math"/>
                                <w:lang w:val="de-DE"/>
                              </w:rPr>
                              <m:t>,</m:t>
                            </m:r>
                            <m:r>
                              <w:rPr>
                                <w:rFonts w:ascii="Cambria Math" w:eastAsia="宋体" w:hAnsi="Cambria Math"/>
                                <w:lang w:val="en-US"/>
                              </w:rPr>
                              <m:t>m</m:t>
                            </m:r>
                          </m:sub>
                          <m:sup>
                            <m:r>
                              <w:rPr>
                                <w:rFonts w:ascii="Cambria Math" w:eastAsia="宋体" w:hAnsi="Cambria Math"/>
                                <w:lang w:val="en-US"/>
                              </w:rPr>
                              <m:t>T</m:t>
                            </m:r>
                          </m:sup>
                        </m:sSubSup>
                        <m:r>
                          <m:rPr>
                            <m:sty m:val="p"/>
                          </m:rPr>
                          <w:rPr>
                            <w:rFonts w:ascii="Cambria Math" w:eastAsia="宋体" w:hAnsi="Cambria Math"/>
                            <w:lang w:val="de-DE"/>
                          </w:rPr>
                          <m:t>⋅</m:t>
                        </m:r>
                        <m:sSub>
                          <m:sSubPr>
                            <m:ctrlPr>
                              <w:rPr>
                                <w:rFonts w:ascii="Cambria Math" w:eastAsia="宋体" w:hAnsi="Cambria Math"/>
                                <w:lang w:val="en-US"/>
                              </w:rPr>
                            </m:ctrlPr>
                          </m:sSubPr>
                          <m:e>
                            <m:acc>
                              <m:accPr>
                                <m:chr m:val="̅"/>
                                <m:ctrlPr>
                                  <w:rPr>
                                    <w:rFonts w:ascii="Cambria Math" w:eastAsia="宋体" w:hAnsi="Cambria Math"/>
                                    <w:lang w:val="en-US"/>
                                  </w:rPr>
                                </m:ctrlPr>
                              </m:accPr>
                              <m:e>
                                <m:r>
                                  <w:rPr>
                                    <w:rFonts w:ascii="Cambria Math" w:eastAsia="宋体" w:hAnsi="Cambria Math"/>
                                    <w:lang w:val="en-US"/>
                                  </w:rPr>
                                  <m:t>d</m:t>
                                </m:r>
                              </m:e>
                            </m:acc>
                          </m:e>
                          <m:sub>
                            <m:r>
                              <w:rPr>
                                <w:rFonts w:ascii="Cambria Math" w:eastAsia="宋体" w:hAnsi="Cambria Math"/>
                                <w:lang w:val="en-US"/>
                              </w:rPr>
                              <m:t>rx</m:t>
                            </m:r>
                            <m:r>
                              <m:rPr>
                                <m:sty m:val="p"/>
                              </m:rPr>
                              <w:rPr>
                                <w:rFonts w:ascii="Cambria Math" w:eastAsia="宋体" w:hAnsi="Cambria Math"/>
                                <w:lang w:val="de-DE"/>
                              </w:rPr>
                              <m:t>,</m:t>
                            </m:r>
                            <m:r>
                              <w:rPr>
                                <w:rFonts w:ascii="Cambria Math" w:eastAsia="宋体" w:hAnsi="Cambria Math"/>
                                <w:lang w:val="en-US"/>
                              </w:rPr>
                              <m:t>u</m:t>
                            </m:r>
                          </m:sub>
                        </m:sSub>
                      </m:e>
                    </m:d>
                  </m:num>
                  <m:den>
                    <m:sSub>
                      <m:sSubPr>
                        <m:ctrlPr>
                          <w:rPr>
                            <w:rFonts w:ascii="Cambria Math" w:eastAsia="宋体" w:hAnsi="Cambria Math"/>
                            <w:lang w:val="en-US"/>
                          </w:rPr>
                        </m:ctrlPr>
                      </m:sSubPr>
                      <m:e>
                        <m:r>
                          <w:rPr>
                            <w:rFonts w:ascii="Cambria Math" w:eastAsia="宋体" w:hAnsi="Cambria Math"/>
                            <w:lang w:val="en-US"/>
                          </w:rPr>
                          <m:t>λ</m:t>
                        </m:r>
                      </m:e>
                      <m:sub>
                        <m:r>
                          <m:rPr>
                            <m:sty m:val="p"/>
                          </m:rPr>
                          <w:rPr>
                            <w:rFonts w:ascii="Cambria Math" w:eastAsia="宋体" w:hAnsi="Cambria Math"/>
                            <w:lang w:val="de-DE"/>
                          </w:rPr>
                          <m:t>0</m:t>
                        </m:r>
                      </m:sub>
                    </m:sSub>
                  </m:den>
                </m:f>
              </m:e>
            </m:d>
          </m:e>
        </m:func>
      </m:oMath>
      <w:r>
        <w:rPr>
          <w:rFonts w:eastAsiaTheme="minorEastAsia"/>
          <w:lang w:val="en-US" w:eastAsia="zh-CN"/>
        </w:rPr>
        <w:t xml:space="preserve">, Rx steering vector </w:t>
      </w:r>
      <m:oMath>
        <m:func>
          <m:funcPr>
            <m:ctrlPr>
              <w:rPr>
                <w:rFonts w:ascii="Cambria Math" w:eastAsia="宋体" w:hAnsi="Cambria Math"/>
                <w:lang w:val="en-US"/>
              </w:rPr>
            </m:ctrlPr>
          </m:funcPr>
          <m:fName>
            <m:r>
              <m:rPr>
                <m:sty m:val="p"/>
              </m:rPr>
              <w:rPr>
                <w:rFonts w:ascii="Cambria Math" w:eastAsia="宋体" w:hAnsi="Cambria Math"/>
                <w:lang w:val="de-DE"/>
              </w:rPr>
              <m:t>exp</m:t>
            </m:r>
          </m:fName>
          <m:e>
            <m:d>
              <m:dPr>
                <m:ctrlPr>
                  <w:rPr>
                    <w:rFonts w:ascii="Cambria Math" w:eastAsia="宋体" w:hAnsi="Cambria Math"/>
                    <w:lang w:val="en-US"/>
                  </w:rPr>
                </m:ctrlPr>
              </m:dPr>
              <m:e>
                <m:f>
                  <m:fPr>
                    <m:ctrlPr>
                      <w:rPr>
                        <w:rFonts w:ascii="Cambria Math" w:eastAsia="宋体" w:hAnsi="Cambria Math"/>
                        <w:lang w:val="en-US"/>
                      </w:rPr>
                    </m:ctrlPr>
                  </m:fPr>
                  <m:num>
                    <m:r>
                      <w:rPr>
                        <w:rFonts w:ascii="Cambria Math" w:eastAsia="宋体" w:hAnsi="Cambria Math"/>
                        <w:lang w:val="en-US"/>
                      </w:rPr>
                      <m:t>j</m:t>
                    </m:r>
                    <m:r>
                      <m:rPr>
                        <m:sty m:val="p"/>
                      </m:rPr>
                      <w:rPr>
                        <w:rFonts w:ascii="Cambria Math" w:eastAsia="宋体" w:hAnsi="Cambria Math"/>
                        <w:lang w:val="de-DE"/>
                      </w:rPr>
                      <m:t>2</m:t>
                    </m:r>
                    <m:r>
                      <w:rPr>
                        <w:rFonts w:ascii="Cambria Math" w:eastAsia="宋体" w:hAnsi="Cambria Math"/>
                        <w:lang w:val="en-US"/>
                      </w:rPr>
                      <m:t>π</m:t>
                    </m:r>
                    <m:d>
                      <m:dPr>
                        <m:ctrlPr>
                          <w:rPr>
                            <w:rFonts w:ascii="Cambria Math" w:eastAsia="宋体" w:hAnsi="Cambria Math"/>
                            <w:lang w:val="en-US"/>
                          </w:rPr>
                        </m:ctrlPr>
                      </m:dPr>
                      <m:e>
                        <m:sSubSup>
                          <m:sSubSupPr>
                            <m:ctrlPr>
                              <w:rPr>
                                <w:rFonts w:ascii="Cambria Math" w:eastAsia="宋体" w:hAnsi="Cambria Math"/>
                                <w:lang w:val="en-US"/>
                              </w:rPr>
                            </m:ctrlPr>
                          </m:sSubSupPr>
                          <m:e>
                            <m:acc>
                              <m:accPr>
                                <m:ctrlPr>
                                  <w:rPr>
                                    <w:rFonts w:ascii="Cambria Math" w:eastAsia="宋体" w:hAnsi="Cambria Math"/>
                                    <w:lang w:val="en-US"/>
                                  </w:rPr>
                                </m:ctrlPr>
                              </m:accPr>
                              <m:e>
                                <m:r>
                                  <w:rPr>
                                    <w:rFonts w:ascii="Cambria Math" w:eastAsia="宋体" w:hAnsi="Cambria Math"/>
                                    <w:lang w:val="en-US"/>
                                  </w:rPr>
                                  <m:t>r</m:t>
                                </m:r>
                              </m:e>
                            </m:acc>
                          </m:e>
                          <m:sub>
                            <m:r>
                              <w:rPr>
                                <w:rFonts w:ascii="Cambria Math" w:eastAsia="宋体" w:hAnsi="Cambria Math"/>
                                <w:lang w:val="en-US"/>
                              </w:rPr>
                              <m:t>tx</m:t>
                            </m:r>
                            <m:r>
                              <m:rPr>
                                <m:sty m:val="p"/>
                              </m:rPr>
                              <w:rPr>
                                <w:rFonts w:ascii="Cambria Math" w:eastAsia="宋体" w:hAnsi="Cambria Math"/>
                                <w:lang w:val="de-DE"/>
                              </w:rPr>
                              <m:t>,</m:t>
                            </m:r>
                            <m:r>
                              <w:rPr>
                                <w:rFonts w:ascii="Cambria Math" w:eastAsia="宋体" w:hAnsi="Cambria Math"/>
                                <w:lang w:val="en-US"/>
                              </w:rPr>
                              <m:t>n</m:t>
                            </m:r>
                            <m:r>
                              <m:rPr>
                                <m:sty m:val="p"/>
                              </m:rPr>
                              <w:rPr>
                                <w:rFonts w:ascii="Cambria Math" w:eastAsia="宋体" w:hAnsi="Cambria Math"/>
                                <w:lang w:val="de-DE"/>
                              </w:rPr>
                              <m:t>,</m:t>
                            </m:r>
                            <m:r>
                              <w:rPr>
                                <w:rFonts w:ascii="Cambria Math" w:eastAsia="宋体" w:hAnsi="Cambria Math"/>
                                <w:lang w:val="en-US"/>
                              </w:rPr>
                              <m:t>m</m:t>
                            </m:r>
                          </m:sub>
                          <m:sup>
                            <m:r>
                              <w:rPr>
                                <w:rFonts w:ascii="Cambria Math" w:eastAsia="宋体" w:hAnsi="Cambria Math"/>
                                <w:lang w:val="en-US"/>
                              </w:rPr>
                              <m:t>T</m:t>
                            </m:r>
                          </m:sup>
                        </m:sSubSup>
                        <m:r>
                          <m:rPr>
                            <m:sty m:val="p"/>
                          </m:rPr>
                          <w:rPr>
                            <w:rFonts w:ascii="Cambria Math" w:eastAsia="宋体" w:hAnsi="Cambria Math"/>
                            <w:lang w:val="de-DE"/>
                          </w:rPr>
                          <m:t>⋅</m:t>
                        </m:r>
                        <m:sSub>
                          <m:sSubPr>
                            <m:ctrlPr>
                              <w:rPr>
                                <w:rFonts w:ascii="Cambria Math" w:eastAsia="宋体" w:hAnsi="Cambria Math"/>
                                <w:lang w:val="en-US"/>
                              </w:rPr>
                            </m:ctrlPr>
                          </m:sSubPr>
                          <m:e>
                            <m:acc>
                              <m:accPr>
                                <m:chr m:val="̅"/>
                                <m:ctrlPr>
                                  <w:rPr>
                                    <w:rFonts w:ascii="Cambria Math" w:eastAsia="宋体" w:hAnsi="Cambria Math"/>
                                    <w:lang w:val="en-US"/>
                                  </w:rPr>
                                </m:ctrlPr>
                              </m:accPr>
                              <m:e>
                                <m:r>
                                  <w:rPr>
                                    <w:rFonts w:ascii="Cambria Math" w:eastAsia="宋体" w:hAnsi="Cambria Math"/>
                                    <w:lang w:val="en-US"/>
                                  </w:rPr>
                                  <m:t>d</m:t>
                                </m:r>
                              </m:e>
                            </m:acc>
                          </m:e>
                          <m:sub>
                            <m:r>
                              <w:rPr>
                                <w:rFonts w:ascii="Cambria Math" w:eastAsia="宋体" w:hAnsi="Cambria Math"/>
                                <w:lang w:val="en-US"/>
                              </w:rPr>
                              <m:t>tx</m:t>
                            </m:r>
                            <m:r>
                              <m:rPr>
                                <m:sty m:val="p"/>
                              </m:rPr>
                              <w:rPr>
                                <w:rFonts w:ascii="Cambria Math" w:eastAsia="宋体" w:hAnsi="Cambria Math"/>
                                <w:lang w:val="de-DE"/>
                              </w:rPr>
                              <m:t>,</m:t>
                            </m:r>
                            <m:r>
                              <w:rPr>
                                <w:rFonts w:ascii="Cambria Math" w:eastAsia="宋体" w:hAnsi="Cambria Math"/>
                                <w:lang w:val="en-US"/>
                              </w:rPr>
                              <m:t>s</m:t>
                            </m:r>
                          </m:sub>
                        </m:sSub>
                      </m:e>
                    </m:d>
                  </m:num>
                  <m:den>
                    <m:sSub>
                      <m:sSubPr>
                        <m:ctrlPr>
                          <w:rPr>
                            <w:rFonts w:ascii="Cambria Math" w:eastAsia="宋体" w:hAnsi="Cambria Math"/>
                            <w:lang w:val="en-US"/>
                          </w:rPr>
                        </m:ctrlPr>
                      </m:sSubPr>
                      <m:e>
                        <m:r>
                          <w:rPr>
                            <w:rFonts w:ascii="Cambria Math" w:eastAsia="宋体" w:hAnsi="Cambria Math"/>
                            <w:lang w:val="en-US"/>
                          </w:rPr>
                          <m:t>λ</m:t>
                        </m:r>
                      </m:e>
                      <m:sub>
                        <m:r>
                          <m:rPr>
                            <m:sty m:val="p"/>
                          </m:rPr>
                          <w:rPr>
                            <w:rFonts w:ascii="Cambria Math" w:eastAsia="宋体" w:hAnsi="Cambria Math"/>
                            <w:lang w:val="de-DE"/>
                          </w:rPr>
                          <m:t>0</m:t>
                        </m:r>
                      </m:sub>
                    </m:sSub>
                  </m:den>
                </m:f>
              </m:e>
            </m:d>
          </m:e>
        </m:func>
      </m:oMath>
      <w:r>
        <w:rPr>
          <w:rFonts w:eastAsiaTheme="minorEastAsia"/>
          <w:lang w:val="en-US" w:eastAsia="zh-CN"/>
        </w:rPr>
        <w:t xml:space="preserve">, and UE moving doppler </w:t>
      </w:r>
      <m:oMath>
        <m:func>
          <m:funcPr>
            <m:ctrlPr>
              <w:rPr>
                <w:rFonts w:ascii="Cambria Math" w:eastAsia="宋体" w:hAnsi="Cambria Math"/>
                <w:lang w:val="en-US"/>
              </w:rPr>
            </m:ctrlPr>
          </m:funcPr>
          <m:fName>
            <m:r>
              <m:rPr>
                <m:sty m:val="p"/>
              </m:rPr>
              <w:rPr>
                <w:rFonts w:ascii="Cambria Math" w:eastAsia="宋体" w:hAnsi="Cambria Math"/>
                <w:lang w:val="de-DE"/>
              </w:rPr>
              <m:t>exp</m:t>
            </m:r>
          </m:fName>
          <m:e>
            <m:d>
              <m:dPr>
                <m:ctrlPr>
                  <w:rPr>
                    <w:rFonts w:ascii="Cambria Math" w:eastAsia="宋体" w:hAnsi="Cambria Math"/>
                    <w:lang w:val="en-US"/>
                  </w:rPr>
                </m:ctrlPr>
              </m:dPr>
              <m:e>
                <m:r>
                  <w:rPr>
                    <w:rFonts w:ascii="Cambria Math" w:eastAsia="宋体" w:hAnsi="Cambria Math"/>
                    <w:lang w:val="en-US"/>
                  </w:rPr>
                  <m:t>j</m:t>
                </m:r>
                <m:r>
                  <m:rPr>
                    <m:sty m:val="p"/>
                  </m:rPr>
                  <w:rPr>
                    <w:rFonts w:ascii="Cambria Math" w:eastAsia="宋体" w:hAnsi="Cambria Math"/>
                    <w:lang w:val="de-DE"/>
                  </w:rPr>
                  <m:t>2</m:t>
                </m:r>
                <m:r>
                  <w:rPr>
                    <w:rFonts w:ascii="Cambria Math" w:eastAsia="宋体" w:hAnsi="Cambria Math"/>
                    <w:lang w:val="en-US"/>
                  </w:rPr>
                  <m:t>π</m:t>
                </m:r>
                <m:f>
                  <m:fPr>
                    <m:ctrlPr>
                      <w:rPr>
                        <w:rFonts w:ascii="Cambria Math" w:eastAsia="宋体" w:hAnsi="Cambria Math"/>
                        <w:lang w:val="en-US"/>
                      </w:rPr>
                    </m:ctrlPr>
                  </m:fPr>
                  <m:num>
                    <m:sSubSup>
                      <m:sSubSupPr>
                        <m:ctrlPr>
                          <w:rPr>
                            <w:rFonts w:ascii="Cambria Math" w:eastAsia="宋体" w:hAnsi="Cambria Math"/>
                            <w:lang w:val="en-US"/>
                          </w:rPr>
                        </m:ctrlPr>
                      </m:sSubSupPr>
                      <m:e>
                        <m:acc>
                          <m:accPr>
                            <m:ctrlPr>
                              <w:rPr>
                                <w:rFonts w:ascii="Cambria Math" w:eastAsia="宋体" w:hAnsi="Cambria Math"/>
                                <w:lang w:val="en-US"/>
                              </w:rPr>
                            </m:ctrlPr>
                          </m:accPr>
                          <m:e>
                            <m:r>
                              <w:rPr>
                                <w:rFonts w:ascii="Cambria Math" w:eastAsia="宋体" w:hAnsi="Cambria Math"/>
                                <w:lang w:val="en-US"/>
                              </w:rPr>
                              <m:t>r</m:t>
                            </m:r>
                          </m:e>
                        </m:acc>
                      </m:e>
                      <m:sub>
                        <m:r>
                          <w:rPr>
                            <w:rFonts w:ascii="Cambria Math" w:eastAsia="宋体" w:hAnsi="Cambria Math"/>
                            <w:lang w:val="en-US"/>
                          </w:rPr>
                          <m:t>rx</m:t>
                        </m:r>
                        <m:r>
                          <m:rPr>
                            <m:sty m:val="p"/>
                          </m:rPr>
                          <w:rPr>
                            <w:rFonts w:ascii="Cambria Math" w:eastAsia="宋体" w:hAnsi="Cambria Math"/>
                            <w:lang w:val="de-DE"/>
                          </w:rPr>
                          <m:t>,</m:t>
                        </m:r>
                        <m:r>
                          <w:rPr>
                            <w:rFonts w:ascii="Cambria Math" w:eastAsia="宋体" w:hAnsi="Cambria Math"/>
                            <w:lang w:val="en-US"/>
                          </w:rPr>
                          <m:t>n</m:t>
                        </m:r>
                        <m:r>
                          <m:rPr>
                            <m:sty m:val="p"/>
                          </m:rPr>
                          <w:rPr>
                            <w:rFonts w:ascii="Cambria Math" w:eastAsia="宋体" w:hAnsi="Cambria Math"/>
                            <w:lang w:val="de-DE"/>
                          </w:rPr>
                          <m:t>,</m:t>
                        </m:r>
                        <m:r>
                          <w:rPr>
                            <w:rFonts w:ascii="Cambria Math" w:eastAsia="宋体" w:hAnsi="Cambria Math"/>
                            <w:lang w:val="en-US"/>
                          </w:rPr>
                          <m:t>m</m:t>
                        </m:r>
                      </m:sub>
                      <m:sup>
                        <m:r>
                          <w:rPr>
                            <w:rFonts w:ascii="Cambria Math" w:eastAsia="宋体" w:hAnsi="Cambria Math"/>
                            <w:lang w:val="en-US"/>
                          </w:rPr>
                          <m:t>T</m:t>
                        </m:r>
                      </m:sup>
                    </m:sSubSup>
                    <m:r>
                      <m:rPr>
                        <m:sty m:val="p"/>
                      </m:rPr>
                      <w:rPr>
                        <w:rFonts w:ascii="Cambria Math" w:eastAsia="宋体" w:hAnsi="Cambria Math"/>
                        <w:lang w:val="de-DE"/>
                      </w:rPr>
                      <m:t>⋅</m:t>
                    </m:r>
                    <m:acc>
                      <m:accPr>
                        <m:chr m:val="̅"/>
                        <m:ctrlPr>
                          <w:rPr>
                            <w:rFonts w:ascii="Cambria Math" w:eastAsia="宋体" w:hAnsi="Cambria Math"/>
                            <w:lang w:val="en-US"/>
                          </w:rPr>
                        </m:ctrlPr>
                      </m:accPr>
                      <m:e>
                        <m:r>
                          <w:rPr>
                            <w:rFonts w:ascii="Cambria Math" w:eastAsia="宋体" w:hAnsi="Cambria Math"/>
                            <w:lang w:val="en-US"/>
                          </w:rPr>
                          <m:t>v</m:t>
                        </m:r>
                      </m:e>
                    </m:acc>
                  </m:num>
                  <m:den>
                    <m:sSub>
                      <m:sSubPr>
                        <m:ctrlPr>
                          <w:rPr>
                            <w:rFonts w:ascii="Cambria Math" w:eastAsia="宋体" w:hAnsi="Cambria Math"/>
                            <w:lang w:val="en-US"/>
                          </w:rPr>
                        </m:ctrlPr>
                      </m:sSubPr>
                      <m:e>
                        <m:r>
                          <w:rPr>
                            <w:rFonts w:ascii="Cambria Math" w:eastAsia="宋体" w:hAnsi="Cambria Math"/>
                            <w:lang w:val="en-US"/>
                          </w:rPr>
                          <m:t>λ</m:t>
                        </m:r>
                      </m:e>
                      <m:sub>
                        <m:r>
                          <m:rPr>
                            <m:sty m:val="p"/>
                          </m:rPr>
                          <w:rPr>
                            <w:rFonts w:ascii="Cambria Math" w:eastAsia="宋体" w:hAnsi="Cambria Math"/>
                            <w:lang w:val="de-DE"/>
                          </w:rPr>
                          <m:t>0</m:t>
                        </m:r>
                      </m:sub>
                    </m:sSub>
                  </m:den>
                </m:f>
                <m:r>
                  <w:rPr>
                    <w:rFonts w:ascii="Cambria Math" w:eastAsia="宋体" w:hAnsi="Cambria Math"/>
                    <w:lang w:val="en-US"/>
                  </w:rPr>
                  <m:t>t</m:t>
                </m:r>
              </m:e>
            </m:d>
          </m:e>
        </m:func>
      </m:oMath>
    </w:p>
    <w:p w14:paraId="71E8057F" w14:textId="10854557" w:rsidR="000B69C6" w:rsidRDefault="00C02F84" w:rsidP="00C02F84">
      <w:pPr>
        <w:jc w:val="both"/>
        <w:rPr>
          <w:rFonts w:eastAsiaTheme="minorEastAsia"/>
          <w:lang w:val="en-US" w:eastAsia="zh-CN"/>
        </w:rPr>
      </w:pPr>
      <w:r>
        <w:rPr>
          <w:rFonts w:eastAsiaTheme="minorEastAsia"/>
          <w:lang w:val="en-US" w:eastAsia="zh-CN"/>
        </w:rPr>
        <w:t xml:space="preserve">For the frequency generalization, </w:t>
      </w:r>
      <w:r w:rsidR="000B69C6">
        <w:rPr>
          <w:rFonts w:eastAsiaTheme="minorEastAsia"/>
          <w:lang w:val="en-US" w:eastAsia="zh-CN"/>
        </w:rPr>
        <w:t xml:space="preserve">for above items 1)-3), on one hand, these parameters are indeed affected by different carrier frequency, which in turn may influence the TDL-C </w:t>
      </w:r>
      <w:r w:rsidR="000B69C6" w:rsidRPr="000B69C6">
        <w:rPr>
          <w:rFonts w:eastAsiaTheme="minorEastAsia"/>
          <w:lang w:val="en-US" w:eastAsia="zh-CN"/>
        </w:rPr>
        <w:t>channel profiles</w:t>
      </w:r>
      <w:r w:rsidR="000B69C6">
        <w:rPr>
          <w:rFonts w:eastAsiaTheme="minorEastAsia"/>
          <w:lang w:val="en-US" w:eastAsia="zh-CN"/>
        </w:rPr>
        <w:t xml:space="preserve"> captured in TR38.901 </w:t>
      </w:r>
      <w:r w:rsidR="000B69C6" w:rsidRPr="000B69C6">
        <w:rPr>
          <w:rFonts w:eastAsiaTheme="minorEastAsia"/>
          <w:lang w:val="en-US" w:eastAsia="zh-CN"/>
        </w:rPr>
        <w:t>Table 7.7.1-3</w:t>
      </w:r>
      <w:r w:rsidR="000B69C6">
        <w:rPr>
          <w:rFonts w:eastAsiaTheme="minorEastAsia"/>
          <w:lang w:val="en-US" w:eastAsia="zh-CN"/>
        </w:rPr>
        <w:t xml:space="preserve">. On the other hand, TR38.901 defines only one TDL-C table and does not specify which </w:t>
      </w:r>
      <w:r w:rsidR="00BD0400">
        <w:rPr>
          <w:rFonts w:eastAsiaTheme="minorEastAsia"/>
          <w:lang w:val="en-US" w:eastAsia="zh-CN"/>
        </w:rPr>
        <w:t>frequency band or carrier frequency it is based on. Therefore, RAN4 first needs to clarify whether the above items 1)-3) should be considered. If considered, t</w:t>
      </w:r>
      <w:r w:rsidR="00BD0400" w:rsidRPr="00BD0400">
        <w:rPr>
          <w:rFonts w:eastAsiaTheme="minorEastAsia"/>
          <w:lang w:val="en-US" w:eastAsia="zh-CN"/>
        </w:rPr>
        <w:t>he alternative channel generation method defined in TR38.901 chapter 7.6.5.1 could be considered as one possible solution for frequency genera</w:t>
      </w:r>
      <w:r w:rsidR="00143909">
        <w:rPr>
          <w:rFonts w:eastAsiaTheme="minorEastAsia"/>
          <w:lang w:val="en-US" w:eastAsia="zh-CN"/>
        </w:rPr>
        <w:t>liza</w:t>
      </w:r>
      <w:r w:rsidR="00BD0400" w:rsidRPr="00BD0400">
        <w:rPr>
          <w:rFonts w:eastAsiaTheme="minorEastAsia"/>
          <w:lang w:val="en-US" w:eastAsia="zh-CN"/>
        </w:rPr>
        <w:t>tion.</w:t>
      </w:r>
      <w:r w:rsidR="00BD0400">
        <w:rPr>
          <w:rFonts w:eastAsiaTheme="minorEastAsia"/>
          <w:lang w:val="en-US" w:eastAsia="zh-CN"/>
        </w:rPr>
        <w:t xml:space="preserve"> </w:t>
      </w:r>
      <w:r w:rsidR="00D24926">
        <w:rPr>
          <w:rFonts w:eastAsiaTheme="minorEastAsia"/>
          <w:lang w:val="en-US" w:eastAsia="zh-CN"/>
        </w:rPr>
        <w:t>If not considered</w:t>
      </w:r>
      <w:r w:rsidR="008C4877">
        <w:rPr>
          <w:rFonts w:eastAsiaTheme="minorEastAsia"/>
          <w:lang w:val="en-US" w:eastAsia="zh-CN"/>
        </w:rPr>
        <w:t xml:space="preserve">, one uniform table </w:t>
      </w:r>
      <w:r w:rsidR="00143909">
        <w:rPr>
          <w:rFonts w:eastAsiaTheme="minorEastAsia"/>
          <w:lang w:val="en-US" w:eastAsia="zh-CN"/>
        </w:rPr>
        <w:t>for</w:t>
      </w:r>
      <w:r w:rsidR="008C4877">
        <w:rPr>
          <w:rFonts w:eastAsiaTheme="minorEastAsia"/>
          <w:lang w:val="en-US" w:eastAsia="zh-CN"/>
        </w:rPr>
        <w:t xml:space="preserve"> </w:t>
      </w:r>
      <w:r w:rsidR="008C4877" w:rsidRPr="00323C62">
        <w:rPr>
          <w:rFonts w:eastAsia="Malgun Gothic"/>
          <w:bCs/>
          <w:lang w:eastAsia="ko-KR"/>
        </w:rPr>
        <w:t>AoA/DoA/ZoA/ZoD angles, AS desired, AS model</w:t>
      </w:r>
      <w:r w:rsidR="008C4877">
        <w:rPr>
          <w:rFonts w:eastAsiaTheme="minorEastAsia"/>
          <w:lang w:val="en-US" w:eastAsia="zh-CN"/>
        </w:rPr>
        <w:t xml:space="preserve"> for different carrier frequencies is enough</w:t>
      </w:r>
      <w:r w:rsidR="00D24926">
        <w:rPr>
          <w:rFonts w:eastAsiaTheme="minorEastAsia"/>
          <w:lang w:val="en-US" w:eastAsia="zh-CN"/>
        </w:rPr>
        <w:t xml:space="preserve">. </w:t>
      </w:r>
      <w:r w:rsidR="00BD0400">
        <w:rPr>
          <w:rFonts w:eastAsiaTheme="minorEastAsia"/>
          <w:lang w:val="en-US" w:eastAsia="zh-CN"/>
        </w:rPr>
        <w:t xml:space="preserve">For above items 4)-5), the impact of different carrier frequency could be addressed when calculating steering vectors and doppler. </w:t>
      </w:r>
    </w:p>
    <w:p w14:paraId="2679592C" w14:textId="0E3AAF60" w:rsidR="00C12E40" w:rsidRPr="00C12E40" w:rsidRDefault="007343AA" w:rsidP="00C12E40">
      <w:pPr>
        <w:jc w:val="both"/>
        <w:rPr>
          <w:b/>
          <w:lang w:val="en-US" w:eastAsia="zh-CN"/>
        </w:rPr>
      </w:pPr>
      <w:r w:rsidRPr="00C12E40">
        <w:rPr>
          <w:b/>
          <w:lang w:val="en-US" w:eastAsia="zh-CN"/>
        </w:rPr>
        <w:t xml:space="preserve">Observation </w:t>
      </w:r>
      <w:r w:rsidR="00C12E40" w:rsidRPr="00C12E40">
        <w:rPr>
          <w:b/>
          <w:lang w:val="en-US" w:eastAsia="zh-CN"/>
        </w:rPr>
        <w:t>7</w:t>
      </w:r>
      <w:r w:rsidRPr="00C12E40">
        <w:rPr>
          <w:b/>
          <w:lang w:val="en-US" w:eastAsia="zh-CN"/>
        </w:rPr>
        <w:t xml:space="preserve">: </w:t>
      </w:r>
      <w:r w:rsidR="00C12E40" w:rsidRPr="00C12E40">
        <w:rPr>
          <w:b/>
          <w:lang w:val="en-US" w:eastAsia="zh-CN"/>
        </w:rPr>
        <w:t>For different carrier frequencies, the impacts on CDL channel model could be summarized as:</w:t>
      </w:r>
    </w:p>
    <w:p w14:paraId="185EC4BA" w14:textId="77777777" w:rsidR="00C12E40" w:rsidRPr="00C12E40" w:rsidRDefault="00C12E40" w:rsidP="00C12E40">
      <w:pPr>
        <w:pStyle w:val="aff8"/>
        <w:numPr>
          <w:ilvl w:val="0"/>
          <w:numId w:val="39"/>
        </w:numPr>
        <w:ind w:leftChars="600" w:left="1557" w:firstLineChars="0" w:hanging="357"/>
        <w:jc w:val="both"/>
        <w:rPr>
          <w:rFonts w:eastAsia="Malgun Gothic"/>
          <w:b/>
          <w:lang w:val="en-US" w:eastAsia="ko-KR"/>
        </w:rPr>
      </w:pPr>
      <w:r w:rsidRPr="00C12E40">
        <w:rPr>
          <w:rFonts w:eastAsiaTheme="minorEastAsia"/>
          <w:b/>
          <w:lang w:val="en-US" w:eastAsia="zh-CN"/>
        </w:rPr>
        <w:t xml:space="preserve">Delay spread and angular spreads </w:t>
      </w:r>
    </w:p>
    <w:p w14:paraId="06ADE1F3" w14:textId="77777777" w:rsidR="00C12E40" w:rsidRPr="00C12E40" w:rsidRDefault="00C12E40" w:rsidP="00C12E40">
      <w:pPr>
        <w:pStyle w:val="aff8"/>
        <w:numPr>
          <w:ilvl w:val="0"/>
          <w:numId w:val="39"/>
        </w:numPr>
        <w:ind w:leftChars="600" w:left="1557" w:firstLineChars="0" w:hanging="357"/>
        <w:jc w:val="both"/>
        <w:rPr>
          <w:rFonts w:eastAsia="Malgun Gothic"/>
          <w:b/>
          <w:lang w:val="en-US" w:eastAsia="ko-KR"/>
        </w:rPr>
      </w:pPr>
      <w:r w:rsidRPr="00C12E40">
        <w:rPr>
          <w:rFonts w:eastAsiaTheme="minorEastAsia"/>
          <w:b/>
          <w:lang w:val="en-US" w:eastAsia="zh-CN"/>
        </w:rPr>
        <w:lastRenderedPageBreak/>
        <w:t>Cluster powers</w:t>
      </w:r>
    </w:p>
    <w:p w14:paraId="57C1DA9A" w14:textId="77777777" w:rsidR="00C12E40" w:rsidRPr="00C12E40" w:rsidRDefault="00C12E40" w:rsidP="00C12E40">
      <w:pPr>
        <w:pStyle w:val="aff8"/>
        <w:numPr>
          <w:ilvl w:val="0"/>
          <w:numId w:val="39"/>
        </w:numPr>
        <w:ind w:leftChars="600" w:left="1557" w:firstLineChars="0" w:hanging="357"/>
        <w:jc w:val="both"/>
        <w:rPr>
          <w:rFonts w:eastAsia="Malgun Gothic"/>
          <w:b/>
          <w:lang w:val="en-US" w:eastAsia="ko-KR"/>
        </w:rPr>
      </w:pPr>
      <w:r w:rsidRPr="00C12E40">
        <w:rPr>
          <w:rFonts w:eastAsiaTheme="minorEastAsia"/>
          <w:b/>
          <w:lang w:val="en-US" w:eastAsia="zh-CN"/>
        </w:rPr>
        <w:t>Cluster delays and angles since DS and/or AS are frequency-dependent</w:t>
      </w:r>
    </w:p>
    <w:p w14:paraId="42EC300B" w14:textId="77777777" w:rsidR="00C12E40" w:rsidRPr="00C12E40" w:rsidRDefault="00C12E40" w:rsidP="00C12E40">
      <w:pPr>
        <w:pStyle w:val="aff8"/>
        <w:numPr>
          <w:ilvl w:val="0"/>
          <w:numId w:val="39"/>
        </w:numPr>
        <w:ind w:leftChars="600" w:left="1557" w:firstLineChars="0" w:hanging="357"/>
        <w:jc w:val="both"/>
        <w:rPr>
          <w:rFonts w:eastAsia="Malgun Gothic"/>
          <w:b/>
          <w:lang w:val="en-US" w:eastAsia="ko-KR"/>
        </w:rPr>
      </w:pPr>
      <w:r w:rsidRPr="00C12E40">
        <w:rPr>
          <w:rFonts w:eastAsia="Malgun Gothic"/>
          <w:b/>
          <w:lang w:val="en-US" w:eastAsia="ko-KR"/>
        </w:rPr>
        <w:t>The space between antenna elements, e.g., currently 0.5 lambda assumed for rCDL-C1 study</w:t>
      </w:r>
    </w:p>
    <w:p w14:paraId="79FBF7A0" w14:textId="1A92A45D" w:rsidR="00C12E40" w:rsidRPr="00C12E40" w:rsidRDefault="00C12E40" w:rsidP="00C12E40">
      <w:pPr>
        <w:pStyle w:val="aff8"/>
        <w:numPr>
          <w:ilvl w:val="0"/>
          <w:numId w:val="39"/>
        </w:numPr>
        <w:ind w:leftChars="600" w:left="1557" w:firstLineChars="0" w:hanging="357"/>
        <w:jc w:val="both"/>
        <w:rPr>
          <w:rFonts w:eastAsia="Malgun Gothic"/>
          <w:b/>
          <w:lang w:val="en-US" w:eastAsia="ko-KR"/>
        </w:rPr>
      </w:pPr>
      <w:r w:rsidRPr="00C12E40">
        <w:rPr>
          <w:rFonts w:eastAsiaTheme="minorEastAsia"/>
          <w:b/>
          <w:lang w:val="en-US" w:eastAsia="zh-CN"/>
        </w:rPr>
        <w:t xml:space="preserve">The wavelength which has impacts on the Tx steering vector </w:t>
      </w:r>
      <m:oMath>
        <m:func>
          <m:funcPr>
            <m:ctrlPr>
              <w:rPr>
                <w:rFonts w:ascii="Cambria Math" w:eastAsia="宋体" w:hAnsi="Cambria Math"/>
                <w:b/>
                <w:lang w:val="en-US"/>
              </w:rPr>
            </m:ctrlPr>
          </m:funcPr>
          <m:fName>
            <m:r>
              <m:rPr>
                <m:sty m:val="b"/>
              </m:rPr>
              <w:rPr>
                <w:rFonts w:ascii="Cambria Math" w:eastAsia="宋体" w:hAnsi="Cambria Math"/>
                <w:lang w:val="de-DE"/>
              </w:rPr>
              <m:t>exp</m:t>
            </m:r>
          </m:fName>
          <m:e>
            <m:d>
              <m:dPr>
                <m:ctrlPr>
                  <w:rPr>
                    <w:rFonts w:ascii="Cambria Math" w:eastAsia="宋体" w:hAnsi="Cambria Math"/>
                    <w:b/>
                    <w:lang w:val="en-US"/>
                  </w:rPr>
                </m:ctrlPr>
              </m:dPr>
              <m:e>
                <m:f>
                  <m:fPr>
                    <m:ctrlPr>
                      <w:rPr>
                        <w:rFonts w:ascii="Cambria Math" w:eastAsia="宋体" w:hAnsi="Cambria Math"/>
                        <w:b/>
                        <w:lang w:val="en-US"/>
                      </w:rPr>
                    </m:ctrlPr>
                  </m:fPr>
                  <m:num>
                    <m:r>
                      <m:rPr>
                        <m:sty m:val="bi"/>
                      </m:rPr>
                      <w:rPr>
                        <w:rFonts w:ascii="Cambria Math" w:eastAsia="宋体" w:hAnsi="Cambria Math"/>
                        <w:lang w:val="en-US"/>
                      </w:rPr>
                      <m:t>j</m:t>
                    </m:r>
                    <m:r>
                      <m:rPr>
                        <m:sty m:val="b"/>
                      </m:rPr>
                      <w:rPr>
                        <w:rFonts w:ascii="Cambria Math" w:eastAsia="宋体" w:hAnsi="Cambria Math"/>
                        <w:lang w:val="de-DE"/>
                      </w:rPr>
                      <m:t>2</m:t>
                    </m:r>
                    <m:r>
                      <m:rPr>
                        <m:sty m:val="bi"/>
                      </m:rPr>
                      <w:rPr>
                        <w:rFonts w:ascii="Cambria Math" w:eastAsia="宋体" w:hAnsi="Cambria Math"/>
                        <w:lang w:val="en-US"/>
                      </w:rPr>
                      <m:t>π</m:t>
                    </m:r>
                    <m:d>
                      <m:dPr>
                        <m:ctrlPr>
                          <w:rPr>
                            <w:rFonts w:ascii="Cambria Math" w:eastAsia="宋体" w:hAnsi="Cambria Math"/>
                            <w:b/>
                            <w:lang w:val="en-US"/>
                          </w:rPr>
                        </m:ctrlPr>
                      </m:dPr>
                      <m:e>
                        <m:sSubSup>
                          <m:sSubSupPr>
                            <m:ctrlPr>
                              <w:rPr>
                                <w:rFonts w:ascii="Cambria Math" w:eastAsia="宋体" w:hAnsi="Cambria Math"/>
                                <w:b/>
                                <w:lang w:val="en-US"/>
                              </w:rPr>
                            </m:ctrlPr>
                          </m:sSubSupPr>
                          <m:e>
                            <m:acc>
                              <m:accPr>
                                <m:ctrlPr>
                                  <w:rPr>
                                    <w:rFonts w:ascii="Cambria Math" w:eastAsia="宋体" w:hAnsi="Cambria Math"/>
                                    <w:b/>
                                    <w:lang w:val="en-US"/>
                                  </w:rPr>
                                </m:ctrlPr>
                              </m:accPr>
                              <m:e>
                                <m:r>
                                  <m:rPr>
                                    <m:sty m:val="bi"/>
                                  </m:rPr>
                                  <w:rPr>
                                    <w:rFonts w:ascii="Cambria Math" w:eastAsia="宋体" w:hAnsi="Cambria Math"/>
                                    <w:lang w:val="en-US"/>
                                  </w:rPr>
                                  <m:t>r</m:t>
                                </m:r>
                              </m:e>
                            </m:acc>
                          </m:e>
                          <m:sub>
                            <m:r>
                              <m:rPr>
                                <m:sty m:val="bi"/>
                              </m:rPr>
                              <w:rPr>
                                <w:rFonts w:ascii="Cambria Math" w:eastAsia="宋体" w:hAnsi="Cambria Math"/>
                                <w:lang w:val="en-US"/>
                              </w:rPr>
                              <m:t>rx</m:t>
                            </m:r>
                            <m:r>
                              <m:rPr>
                                <m:sty m:val="b"/>
                              </m:rPr>
                              <w:rPr>
                                <w:rFonts w:ascii="Cambria Math" w:eastAsia="宋体" w:hAnsi="Cambria Math"/>
                                <w:lang w:val="de-DE"/>
                              </w:rPr>
                              <m:t>,</m:t>
                            </m:r>
                            <m:r>
                              <m:rPr>
                                <m:sty m:val="bi"/>
                              </m:rPr>
                              <w:rPr>
                                <w:rFonts w:ascii="Cambria Math" w:eastAsia="宋体" w:hAnsi="Cambria Math"/>
                                <w:lang w:val="en-US"/>
                              </w:rPr>
                              <m:t>n</m:t>
                            </m:r>
                            <m:r>
                              <m:rPr>
                                <m:sty m:val="b"/>
                              </m:rPr>
                              <w:rPr>
                                <w:rFonts w:ascii="Cambria Math" w:eastAsia="宋体" w:hAnsi="Cambria Math"/>
                                <w:lang w:val="de-DE"/>
                              </w:rPr>
                              <m:t>,</m:t>
                            </m:r>
                            <m:r>
                              <m:rPr>
                                <m:sty m:val="bi"/>
                              </m:rPr>
                              <w:rPr>
                                <w:rFonts w:ascii="Cambria Math" w:eastAsia="宋体" w:hAnsi="Cambria Math"/>
                                <w:lang w:val="en-US"/>
                              </w:rPr>
                              <m:t>m</m:t>
                            </m:r>
                          </m:sub>
                          <m:sup>
                            <m:r>
                              <m:rPr>
                                <m:sty m:val="bi"/>
                              </m:rPr>
                              <w:rPr>
                                <w:rFonts w:ascii="Cambria Math" w:eastAsia="宋体" w:hAnsi="Cambria Math"/>
                                <w:lang w:val="en-US"/>
                              </w:rPr>
                              <m:t>T</m:t>
                            </m:r>
                          </m:sup>
                        </m:sSubSup>
                        <m:r>
                          <m:rPr>
                            <m:sty m:val="b"/>
                          </m:rPr>
                          <w:rPr>
                            <w:rFonts w:ascii="Cambria Math" w:eastAsia="宋体" w:hAnsi="Cambria Math"/>
                            <w:lang w:val="de-DE"/>
                          </w:rPr>
                          <m:t>⋅</m:t>
                        </m:r>
                        <m:sSub>
                          <m:sSubPr>
                            <m:ctrlPr>
                              <w:rPr>
                                <w:rFonts w:ascii="Cambria Math" w:eastAsia="宋体" w:hAnsi="Cambria Math"/>
                                <w:b/>
                                <w:lang w:val="en-US"/>
                              </w:rPr>
                            </m:ctrlPr>
                          </m:sSubPr>
                          <m:e>
                            <m:acc>
                              <m:accPr>
                                <m:chr m:val="̅"/>
                                <m:ctrlPr>
                                  <w:rPr>
                                    <w:rFonts w:ascii="Cambria Math" w:eastAsia="宋体" w:hAnsi="Cambria Math"/>
                                    <w:b/>
                                    <w:lang w:val="en-US"/>
                                  </w:rPr>
                                </m:ctrlPr>
                              </m:accPr>
                              <m:e>
                                <m:r>
                                  <m:rPr>
                                    <m:sty m:val="bi"/>
                                  </m:rPr>
                                  <w:rPr>
                                    <w:rFonts w:ascii="Cambria Math" w:eastAsia="宋体" w:hAnsi="Cambria Math"/>
                                    <w:lang w:val="en-US"/>
                                  </w:rPr>
                                  <m:t>d</m:t>
                                </m:r>
                              </m:e>
                            </m:acc>
                          </m:e>
                          <m:sub>
                            <m:r>
                              <m:rPr>
                                <m:sty m:val="bi"/>
                              </m:rPr>
                              <w:rPr>
                                <w:rFonts w:ascii="Cambria Math" w:eastAsia="宋体" w:hAnsi="Cambria Math"/>
                                <w:lang w:val="en-US"/>
                              </w:rPr>
                              <m:t>rx</m:t>
                            </m:r>
                            <m:r>
                              <m:rPr>
                                <m:sty m:val="b"/>
                              </m:rPr>
                              <w:rPr>
                                <w:rFonts w:ascii="Cambria Math" w:eastAsia="宋体" w:hAnsi="Cambria Math"/>
                                <w:lang w:val="de-DE"/>
                              </w:rPr>
                              <m:t>,</m:t>
                            </m:r>
                            <m:r>
                              <m:rPr>
                                <m:sty m:val="bi"/>
                              </m:rPr>
                              <w:rPr>
                                <w:rFonts w:ascii="Cambria Math" w:eastAsia="宋体" w:hAnsi="Cambria Math"/>
                                <w:lang w:val="en-US"/>
                              </w:rPr>
                              <m:t>u</m:t>
                            </m:r>
                          </m:sub>
                        </m:sSub>
                      </m:e>
                    </m:d>
                  </m:num>
                  <m:den>
                    <m:sSub>
                      <m:sSubPr>
                        <m:ctrlPr>
                          <w:rPr>
                            <w:rFonts w:ascii="Cambria Math" w:eastAsia="宋体" w:hAnsi="Cambria Math"/>
                            <w:b/>
                            <w:lang w:val="en-US"/>
                          </w:rPr>
                        </m:ctrlPr>
                      </m:sSubPr>
                      <m:e>
                        <m:r>
                          <m:rPr>
                            <m:sty m:val="bi"/>
                          </m:rPr>
                          <w:rPr>
                            <w:rFonts w:ascii="Cambria Math" w:eastAsia="宋体" w:hAnsi="Cambria Math"/>
                            <w:lang w:val="en-US"/>
                          </w:rPr>
                          <m:t>λ</m:t>
                        </m:r>
                      </m:e>
                      <m:sub>
                        <m:r>
                          <m:rPr>
                            <m:sty m:val="b"/>
                          </m:rPr>
                          <w:rPr>
                            <w:rFonts w:ascii="Cambria Math" w:eastAsia="宋体" w:hAnsi="Cambria Math"/>
                            <w:lang w:val="de-DE"/>
                          </w:rPr>
                          <m:t>0</m:t>
                        </m:r>
                      </m:sub>
                    </m:sSub>
                  </m:den>
                </m:f>
              </m:e>
            </m:d>
          </m:e>
        </m:func>
      </m:oMath>
      <w:r w:rsidRPr="00C12E40">
        <w:rPr>
          <w:rFonts w:eastAsiaTheme="minorEastAsia"/>
          <w:b/>
          <w:lang w:val="en-US" w:eastAsia="zh-CN"/>
        </w:rPr>
        <w:t xml:space="preserve">, Rx steering vector </w:t>
      </w:r>
      <m:oMath>
        <m:func>
          <m:funcPr>
            <m:ctrlPr>
              <w:rPr>
                <w:rFonts w:ascii="Cambria Math" w:eastAsia="宋体" w:hAnsi="Cambria Math"/>
                <w:b/>
                <w:lang w:val="en-US"/>
              </w:rPr>
            </m:ctrlPr>
          </m:funcPr>
          <m:fName>
            <m:r>
              <m:rPr>
                <m:sty m:val="b"/>
              </m:rPr>
              <w:rPr>
                <w:rFonts w:ascii="Cambria Math" w:eastAsia="宋体" w:hAnsi="Cambria Math"/>
                <w:lang w:val="de-DE"/>
              </w:rPr>
              <m:t>exp</m:t>
            </m:r>
          </m:fName>
          <m:e>
            <m:d>
              <m:dPr>
                <m:ctrlPr>
                  <w:rPr>
                    <w:rFonts w:ascii="Cambria Math" w:eastAsia="宋体" w:hAnsi="Cambria Math"/>
                    <w:b/>
                    <w:lang w:val="en-US"/>
                  </w:rPr>
                </m:ctrlPr>
              </m:dPr>
              <m:e>
                <m:f>
                  <m:fPr>
                    <m:ctrlPr>
                      <w:rPr>
                        <w:rFonts w:ascii="Cambria Math" w:eastAsia="宋体" w:hAnsi="Cambria Math"/>
                        <w:b/>
                        <w:lang w:val="en-US"/>
                      </w:rPr>
                    </m:ctrlPr>
                  </m:fPr>
                  <m:num>
                    <m:r>
                      <m:rPr>
                        <m:sty m:val="bi"/>
                      </m:rPr>
                      <w:rPr>
                        <w:rFonts w:ascii="Cambria Math" w:eastAsia="宋体" w:hAnsi="Cambria Math"/>
                        <w:lang w:val="en-US"/>
                      </w:rPr>
                      <m:t>j</m:t>
                    </m:r>
                    <m:r>
                      <m:rPr>
                        <m:sty m:val="b"/>
                      </m:rPr>
                      <w:rPr>
                        <w:rFonts w:ascii="Cambria Math" w:eastAsia="宋体" w:hAnsi="Cambria Math"/>
                        <w:lang w:val="de-DE"/>
                      </w:rPr>
                      <m:t>2</m:t>
                    </m:r>
                    <m:r>
                      <m:rPr>
                        <m:sty m:val="bi"/>
                      </m:rPr>
                      <w:rPr>
                        <w:rFonts w:ascii="Cambria Math" w:eastAsia="宋体" w:hAnsi="Cambria Math"/>
                        <w:lang w:val="en-US"/>
                      </w:rPr>
                      <m:t>π</m:t>
                    </m:r>
                    <m:d>
                      <m:dPr>
                        <m:ctrlPr>
                          <w:rPr>
                            <w:rFonts w:ascii="Cambria Math" w:eastAsia="宋体" w:hAnsi="Cambria Math"/>
                            <w:b/>
                            <w:lang w:val="en-US"/>
                          </w:rPr>
                        </m:ctrlPr>
                      </m:dPr>
                      <m:e>
                        <m:sSubSup>
                          <m:sSubSupPr>
                            <m:ctrlPr>
                              <w:rPr>
                                <w:rFonts w:ascii="Cambria Math" w:eastAsia="宋体" w:hAnsi="Cambria Math"/>
                                <w:b/>
                                <w:lang w:val="en-US"/>
                              </w:rPr>
                            </m:ctrlPr>
                          </m:sSubSupPr>
                          <m:e>
                            <m:acc>
                              <m:accPr>
                                <m:ctrlPr>
                                  <w:rPr>
                                    <w:rFonts w:ascii="Cambria Math" w:eastAsia="宋体" w:hAnsi="Cambria Math"/>
                                    <w:b/>
                                    <w:lang w:val="en-US"/>
                                  </w:rPr>
                                </m:ctrlPr>
                              </m:accPr>
                              <m:e>
                                <m:r>
                                  <m:rPr>
                                    <m:sty m:val="bi"/>
                                  </m:rPr>
                                  <w:rPr>
                                    <w:rFonts w:ascii="Cambria Math" w:eastAsia="宋体" w:hAnsi="Cambria Math"/>
                                    <w:lang w:val="en-US"/>
                                  </w:rPr>
                                  <m:t>r</m:t>
                                </m:r>
                              </m:e>
                            </m:acc>
                          </m:e>
                          <m:sub>
                            <m:r>
                              <m:rPr>
                                <m:sty m:val="bi"/>
                              </m:rPr>
                              <w:rPr>
                                <w:rFonts w:ascii="Cambria Math" w:eastAsia="宋体" w:hAnsi="Cambria Math"/>
                                <w:lang w:val="en-US"/>
                              </w:rPr>
                              <m:t>tx</m:t>
                            </m:r>
                            <m:r>
                              <m:rPr>
                                <m:sty m:val="b"/>
                              </m:rPr>
                              <w:rPr>
                                <w:rFonts w:ascii="Cambria Math" w:eastAsia="宋体" w:hAnsi="Cambria Math"/>
                                <w:lang w:val="de-DE"/>
                              </w:rPr>
                              <m:t>,</m:t>
                            </m:r>
                            <m:r>
                              <m:rPr>
                                <m:sty m:val="bi"/>
                              </m:rPr>
                              <w:rPr>
                                <w:rFonts w:ascii="Cambria Math" w:eastAsia="宋体" w:hAnsi="Cambria Math"/>
                                <w:lang w:val="en-US"/>
                              </w:rPr>
                              <m:t>n</m:t>
                            </m:r>
                            <m:r>
                              <m:rPr>
                                <m:sty m:val="b"/>
                              </m:rPr>
                              <w:rPr>
                                <w:rFonts w:ascii="Cambria Math" w:eastAsia="宋体" w:hAnsi="Cambria Math"/>
                                <w:lang w:val="de-DE"/>
                              </w:rPr>
                              <m:t>,</m:t>
                            </m:r>
                            <m:r>
                              <m:rPr>
                                <m:sty m:val="bi"/>
                              </m:rPr>
                              <w:rPr>
                                <w:rFonts w:ascii="Cambria Math" w:eastAsia="宋体" w:hAnsi="Cambria Math"/>
                                <w:lang w:val="en-US"/>
                              </w:rPr>
                              <m:t>m</m:t>
                            </m:r>
                          </m:sub>
                          <m:sup>
                            <m:r>
                              <m:rPr>
                                <m:sty m:val="bi"/>
                              </m:rPr>
                              <w:rPr>
                                <w:rFonts w:ascii="Cambria Math" w:eastAsia="宋体" w:hAnsi="Cambria Math"/>
                                <w:lang w:val="en-US"/>
                              </w:rPr>
                              <m:t>T</m:t>
                            </m:r>
                          </m:sup>
                        </m:sSubSup>
                        <m:r>
                          <m:rPr>
                            <m:sty m:val="b"/>
                          </m:rPr>
                          <w:rPr>
                            <w:rFonts w:ascii="Cambria Math" w:eastAsia="宋体" w:hAnsi="Cambria Math"/>
                            <w:lang w:val="de-DE"/>
                          </w:rPr>
                          <m:t>⋅</m:t>
                        </m:r>
                        <m:sSub>
                          <m:sSubPr>
                            <m:ctrlPr>
                              <w:rPr>
                                <w:rFonts w:ascii="Cambria Math" w:eastAsia="宋体" w:hAnsi="Cambria Math"/>
                                <w:b/>
                                <w:lang w:val="en-US"/>
                              </w:rPr>
                            </m:ctrlPr>
                          </m:sSubPr>
                          <m:e>
                            <m:acc>
                              <m:accPr>
                                <m:chr m:val="̅"/>
                                <m:ctrlPr>
                                  <w:rPr>
                                    <w:rFonts w:ascii="Cambria Math" w:eastAsia="宋体" w:hAnsi="Cambria Math"/>
                                    <w:b/>
                                    <w:lang w:val="en-US"/>
                                  </w:rPr>
                                </m:ctrlPr>
                              </m:accPr>
                              <m:e>
                                <m:r>
                                  <m:rPr>
                                    <m:sty m:val="bi"/>
                                  </m:rPr>
                                  <w:rPr>
                                    <w:rFonts w:ascii="Cambria Math" w:eastAsia="宋体" w:hAnsi="Cambria Math"/>
                                    <w:lang w:val="en-US"/>
                                  </w:rPr>
                                  <m:t>d</m:t>
                                </m:r>
                              </m:e>
                            </m:acc>
                          </m:e>
                          <m:sub>
                            <m:r>
                              <m:rPr>
                                <m:sty m:val="bi"/>
                              </m:rPr>
                              <w:rPr>
                                <w:rFonts w:ascii="Cambria Math" w:eastAsia="宋体" w:hAnsi="Cambria Math"/>
                                <w:lang w:val="en-US"/>
                              </w:rPr>
                              <m:t>tx</m:t>
                            </m:r>
                            <m:r>
                              <m:rPr>
                                <m:sty m:val="b"/>
                              </m:rPr>
                              <w:rPr>
                                <w:rFonts w:ascii="Cambria Math" w:eastAsia="宋体" w:hAnsi="Cambria Math"/>
                                <w:lang w:val="de-DE"/>
                              </w:rPr>
                              <m:t>,</m:t>
                            </m:r>
                            <m:r>
                              <m:rPr>
                                <m:sty m:val="bi"/>
                              </m:rPr>
                              <w:rPr>
                                <w:rFonts w:ascii="Cambria Math" w:eastAsia="宋体" w:hAnsi="Cambria Math"/>
                                <w:lang w:val="en-US"/>
                              </w:rPr>
                              <m:t>s</m:t>
                            </m:r>
                          </m:sub>
                        </m:sSub>
                      </m:e>
                    </m:d>
                  </m:num>
                  <m:den>
                    <m:sSub>
                      <m:sSubPr>
                        <m:ctrlPr>
                          <w:rPr>
                            <w:rFonts w:ascii="Cambria Math" w:eastAsia="宋体" w:hAnsi="Cambria Math"/>
                            <w:b/>
                            <w:lang w:val="en-US"/>
                          </w:rPr>
                        </m:ctrlPr>
                      </m:sSubPr>
                      <m:e>
                        <m:r>
                          <m:rPr>
                            <m:sty m:val="bi"/>
                          </m:rPr>
                          <w:rPr>
                            <w:rFonts w:ascii="Cambria Math" w:eastAsia="宋体" w:hAnsi="Cambria Math"/>
                            <w:lang w:val="en-US"/>
                          </w:rPr>
                          <m:t>λ</m:t>
                        </m:r>
                      </m:e>
                      <m:sub>
                        <m:r>
                          <m:rPr>
                            <m:sty m:val="b"/>
                          </m:rPr>
                          <w:rPr>
                            <w:rFonts w:ascii="Cambria Math" w:eastAsia="宋体" w:hAnsi="Cambria Math"/>
                            <w:lang w:val="de-DE"/>
                          </w:rPr>
                          <m:t>0</m:t>
                        </m:r>
                      </m:sub>
                    </m:sSub>
                  </m:den>
                </m:f>
              </m:e>
            </m:d>
          </m:e>
        </m:func>
      </m:oMath>
      <w:r w:rsidRPr="00C12E40">
        <w:rPr>
          <w:rFonts w:eastAsiaTheme="minorEastAsia"/>
          <w:b/>
          <w:lang w:val="en-US" w:eastAsia="zh-CN"/>
        </w:rPr>
        <w:t xml:space="preserve">, and UE moving doppler </w:t>
      </w:r>
      <m:oMath>
        <m:func>
          <m:funcPr>
            <m:ctrlPr>
              <w:rPr>
                <w:rFonts w:ascii="Cambria Math" w:eastAsia="宋体" w:hAnsi="Cambria Math"/>
                <w:b/>
                <w:lang w:val="en-US"/>
              </w:rPr>
            </m:ctrlPr>
          </m:funcPr>
          <m:fName>
            <m:r>
              <m:rPr>
                <m:sty m:val="b"/>
              </m:rPr>
              <w:rPr>
                <w:rFonts w:ascii="Cambria Math" w:eastAsia="宋体" w:hAnsi="Cambria Math"/>
                <w:lang w:val="de-DE"/>
              </w:rPr>
              <m:t>exp</m:t>
            </m:r>
          </m:fName>
          <m:e>
            <m:d>
              <m:dPr>
                <m:ctrlPr>
                  <w:rPr>
                    <w:rFonts w:ascii="Cambria Math" w:eastAsia="宋体" w:hAnsi="Cambria Math"/>
                    <w:b/>
                    <w:lang w:val="en-US"/>
                  </w:rPr>
                </m:ctrlPr>
              </m:dPr>
              <m:e>
                <m:r>
                  <m:rPr>
                    <m:sty m:val="bi"/>
                  </m:rPr>
                  <w:rPr>
                    <w:rFonts w:ascii="Cambria Math" w:eastAsia="宋体" w:hAnsi="Cambria Math"/>
                    <w:lang w:val="en-US"/>
                  </w:rPr>
                  <m:t>j</m:t>
                </m:r>
                <m:r>
                  <m:rPr>
                    <m:sty m:val="b"/>
                  </m:rPr>
                  <w:rPr>
                    <w:rFonts w:ascii="Cambria Math" w:eastAsia="宋体" w:hAnsi="Cambria Math"/>
                    <w:lang w:val="de-DE"/>
                  </w:rPr>
                  <m:t>2</m:t>
                </m:r>
                <m:r>
                  <m:rPr>
                    <m:sty m:val="bi"/>
                  </m:rPr>
                  <w:rPr>
                    <w:rFonts w:ascii="Cambria Math" w:eastAsia="宋体" w:hAnsi="Cambria Math"/>
                    <w:lang w:val="en-US"/>
                  </w:rPr>
                  <m:t>π</m:t>
                </m:r>
                <m:f>
                  <m:fPr>
                    <m:ctrlPr>
                      <w:rPr>
                        <w:rFonts w:ascii="Cambria Math" w:eastAsia="宋体" w:hAnsi="Cambria Math"/>
                        <w:b/>
                        <w:lang w:val="en-US"/>
                      </w:rPr>
                    </m:ctrlPr>
                  </m:fPr>
                  <m:num>
                    <m:sSubSup>
                      <m:sSubSupPr>
                        <m:ctrlPr>
                          <w:rPr>
                            <w:rFonts w:ascii="Cambria Math" w:eastAsia="宋体" w:hAnsi="Cambria Math"/>
                            <w:b/>
                            <w:lang w:val="en-US"/>
                          </w:rPr>
                        </m:ctrlPr>
                      </m:sSubSupPr>
                      <m:e>
                        <m:acc>
                          <m:accPr>
                            <m:ctrlPr>
                              <w:rPr>
                                <w:rFonts w:ascii="Cambria Math" w:eastAsia="宋体" w:hAnsi="Cambria Math"/>
                                <w:b/>
                                <w:lang w:val="en-US"/>
                              </w:rPr>
                            </m:ctrlPr>
                          </m:accPr>
                          <m:e>
                            <m:r>
                              <m:rPr>
                                <m:sty m:val="bi"/>
                              </m:rPr>
                              <w:rPr>
                                <w:rFonts w:ascii="Cambria Math" w:eastAsia="宋体" w:hAnsi="Cambria Math"/>
                                <w:lang w:val="en-US"/>
                              </w:rPr>
                              <m:t>r</m:t>
                            </m:r>
                          </m:e>
                        </m:acc>
                      </m:e>
                      <m:sub>
                        <m:r>
                          <m:rPr>
                            <m:sty m:val="bi"/>
                          </m:rPr>
                          <w:rPr>
                            <w:rFonts w:ascii="Cambria Math" w:eastAsia="宋体" w:hAnsi="Cambria Math"/>
                            <w:lang w:val="en-US"/>
                          </w:rPr>
                          <m:t>rx</m:t>
                        </m:r>
                        <m:r>
                          <m:rPr>
                            <m:sty m:val="b"/>
                          </m:rPr>
                          <w:rPr>
                            <w:rFonts w:ascii="Cambria Math" w:eastAsia="宋体" w:hAnsi="Cambria Math"/>
                            <w:lang w:val="de-DE"/>
                          </w:rPr>
                          <m:t>,</m:t>
                        </m:r>
                        <m:r>
                          <m:rPr>
                            <m:sty m:val="bi"/>
                          </m:rPr>
                          <w:rPr>
                            <w:rFonts w:ascii="Cambria Math" w:eastAsia="宋体" w:hAnsi="Cambria Math"/>
                            <w:lang w:val="en-US"/>
                          </w:rPr>
                          <m:t>n</m:t>
                        </m:r>
                        <m:r>
                          <m:rPr>
                            <m:sty m:val="b"/>
                          </m:rPr>
                          <w:rPr>
                            <w:rFonts w:ascii="Cambria Math" w:eastAsia="宋体" w:hAnsi="Cambria Math"/>
                            <w:lang w:val="de-DE"/>
                          </w:rPr>
                          <m:t>,</m:t>
                        </m:r>
                        <m:r>
                          <m:rPr>
                            <m:sty m:val="bi"/>
                          </m:rPr>
                          <w:rPr>
                            <w:rFonts w:ascii="Cambria Math" w:eastAsia="宋体" w:hAnsi="Cambria Math"/>
                            <w:lang w:val="en-US"/>
                          </w:rPr>
                          <m:t>m</m:t>
                        </m:r>
                      </m:sub>
                      <m:sup>
                        <m:r>
                          <m:rPr>
                            <m:sty m:val="bi"/>
                          </m:rPr>
                          <w:rPr>
                            <w:rFonts w:ascii="Cambria Math" w:eastAsia="宋体" w:hAnsi="Cambria Math"/>
                            <w:lang w:val="en-US"/>
                          </w:rPr>
                          <m:t>T</m:t>
                        </m:r>
                      </m:sup>
                    </m:sSubSup>
                    <m:r>
                      <m:rPr>
                        <m:sty m:val="b"/>
                      </m:rPr>
                      <w:rPr>
                        <w:rFonts w:ascii="Cambria Math" w:eastAsia="宋体" w:hAnsi="Cambria Math"/>
                        <w:lang w:val="de-DE"/>
                      </w:rPr>
                      <m:t>⋅</m:t>
                    </m:r>
                    <m:acc>
                      <m:accPr>
                        <m:chr m:val="̅"/>
                        <m:ctrlPr>
                          <w:rPr>
                            <w:rFonts w:ascii="Cambria Math" w:eastAsia="宋体" w:hAnsi="Cambria Math"/>
                            <w:b/>
                            <w:lang w:val="en-US"/>
                          </w:rPr>
                        </m:ctrlPr>
                      </m:accPr>
                      <m:e>
                        <m:r>
                          <m:rPr>
                            <m:sty m:val="bi"/>
                          </m:rPr>
                          <w:rPr>
                            <w:rFonts w:ascii="Cambria Math" w:eastAsia="宋体" w:hAnsi="Cambria Math"/>
                            <w:lang w:val="en-US"/>
                          </w:rPr>
                          <m:t>v</m:t>
                        </m:r>
                      </m:e>
                    </m:acc>
                  </m:num>
                  <m:den>
                    <m:sSub>
                      <m:sSubPr>
                        <m:ctrlPr>
                          <w:rPr>
                            <w:rFonts w:ascii="Cambria Math" w:eastAsia="宋体" w:hAnsi="Cambria Math"/>
                            <w:b/>
                            <w:lang w:val="en-US"/>
                          </w:rPr>
                        </m:ctrlPr>
                      </m:sSubPr>
                      <m:e>
                        <m:r>
                          <m:rPr>
                            <m:sty m:val="bi"/>
                          </m:rPr>
                          <w:rPr>
                            <w:rFonts w:ascii="Cambria Math" w:eastAsia="宋体" w:hAnsi="Cambria Math"/>
                            <w:lang w:val="en-US"/>
                          </w:rPr>
                          <m:t>λ</m:t>
                        </m:r>
                      </m:e>
                      <m:sub>
                        <m:r>
                          <m:rPr>
                            <m:sty m:val="b"/>
                          </m:rPr>
                          <w:rPr>
                            <w:rFonts w:ascii="Cambria Math" w:eastAsia="宋体" w:hAnsi="Cambria Math"/>
                            <w:lang w:val="de-DE"/>
                          </w:rPr>
                          <m:t>0</m:t>
                        </m:r>
                      </m:sub>
                    </m:sSub>
                  </m:den>
                </m:f>
                <m:r>
                  <m:rPr>
                    <m:sty m:val="bi"/>
                  </m:rPr>
                  <w:rPr>
                    <w:rFonts w:ascii="Cambria Math" w:eastAsia="宋体" w:hAnsi="Cambria Math"/>
                    <w:lang w:val="en-US"/>
                  </w:rPr>
                  <m:t>t</m:t>
                </m:r>
              </m:e>
            </m:d>
          </m:e>
        </m:func>
      </m:oMath>
    </w:p>
    <w:p w14:paraId="22BDF397" w14:textId="1D4B8F8A" w:rsidR="001E0D73" w:rsidRPr="00331216" w:rsidRDefault="007343AA" w:rsidP="007343AA">
      <w:pPr>
        <w:jc w:val="both"/>
        <w:rPr>
          <w:rFonts w:eastAsia="Yu Mincho"/>
          <w:lang w:val="sv-SE" w:eastAsia="ja-JP"/>
        </w:rPr>
      </w:pPr>
      <w:r w:rsidRPr="00A22D5D">
        <w:rPr>
          <w:rFonts w:hint="eastAsia"/>
          <w:b/>
          <w:lang w:val="en-US" w:eastAsia="zh-CN"/>
        </w:rPr>
        <w:t>P</w:t>
      </w:r>
      <w:r w:rsidRPr="00A22D5D">
        <w:rPr>
          <w:b/>
          <w:lang w:val="en-US" w:eastAsia="zh-CN"/>
        </w:rPr>
        <w:t xml:space="preserve">roposal </w:t>
      </w:r>
      <w:r w:rsidR="00143909">
        <w:rPr>
          <w:b/>
          <w:lang w:val="en-US" w:eastAsia="zh-CN"/>
        </w:rPr>
        <w:t>4</w:t>
      </w:r>
      <w:r w:rsidRPr="00A22D5D">
        <w:rPr>
          <w:b/>
          <w:lang w:val="en-US" w:eastAsia="zh-CN"/>
        </w:rPr>
        <w:t>:</w:t>
      </w:r>
      <w:r w:rsidRPr="007343AA">
        <w:rPr>
          <w:b/>
          <w:bCs/>
          <w:lang w:val="en-US" w:eastAsia="zh-CN"/>
        </w:rPr>
        <w:t xml:space="preserve"> </w:t>
      </w:r>
      <w:r w:rsidR="00143909" w:rsidRPr="00143909">
        <w:rPr>
          <w:b/>
          <w:bCs/>
          <w:szCs w:val="24"/>
          <w:lang w:eastAsia="zh-CN"/>
        </w:rPr>
        <w:t>RAN4 first needs to clarify whether the above items 1)-3) should be considered</w:t>
      </w:r>
      <w:r w:rsidR="00143909">
        <w:rPr>
          <w:b/>
          <w:bCs/>
          <w:szCs w:val="24"/>
          <w:lang w:eastAsia="zh-CN"/>
        </w:rPr>
        <w:t xml:space="preserve"> for frequency generalization</w:t>
      </w:r>
      <w:r w:rsidR="00143909" w:rsidRPr="00143909">
        <w:rPr>
          <w:b/>
          <w:bCs/>
          <w:szCs w:val="24"/>
          <w:lang w:eastAsia="zh-CN"/>
        </w:rPr>
        <w:t>. If considered, the alternative channel generation method defined in TR38.901 chapter 7.6.5.1 could be considered as one possible solution.</w:t>
      </w:r>
    </w:p>
    <w:p w14:paraId="36D62354" w14:textId="77777777" w:rsidR="00666297" w:rsidRPr="00666297" w:rsidRDefault="00666297" w:rsidP="00CC62D5">
      <w:pPr>
        <w:jc w:val="both"/>
        <w:rPr>
          <w:lang w:val="sv-SE" w:eastAsia="zh-CN"/>
        </w:rPr>
      </w:pPr>
    </w:p>
    <w:p w14:paraId="7A8DE4D6" w14:textId="529205E9" w:rsidR="00BA5D68" w:rsidRPr="00B2316F" w:rsidRDefault="00BA5D68" w:rsidP="00BA5D68">
      <w:pPr>
        <w:pStyle w:val="Heading3Underrubrik2H3"/>
        <w:rPr>
          <w:rStyle w:val="h5Char1"/>
          <w:rFonts w:eastAsia="Malgun Gothic"/>
          <w:sz w:val="24"/>
          <w:szCs w:val="21"/>
          <w:lang w:eastAsia="ko-KR"/>
        </w:rPr>
      </w:pPr>
      <w:r w:rsidRPr="009C1D75">
        <w:rPr>
          <w:rStyle w:val="h5Char1"/>
          <w:rFonts w:eastAsia="宋体"/>
          <w:sz w:val="24"/>
          <w:szCs w:val="21"/>
        </w:rPr>
        <w:t>2.2.</w:t>
      </w:r>
      <w:r>
        <w:rPr>
          <w:rStyle w:val="h5Char1"/>
          <w:rFonts w:eastAsia="宋体"/>
          <w:sz w:val="24"/>
          <w:szCs w:val="21"/>
        </w:rPr>
        <w:t>4</w:t>
      </w:r>
      <w:r w:rsidRPr="009C1D75">
        <w:rPr>
          <w:rStyle w:val="h5Char1"/>
          <w:rFonts w:eastAsia="宋体"/>
          <w:sz w:val="24"/>
          <w:szCs w:val="21"/>
        </w:rPr>
        <w:t xml:space="preserve"> </w:t>
      </w:r>
      <w:r w:rsidRPr="00BA5D68">
        <w:rPr>
          <w:rStyle w:val="h5Char1"/>
          <w:rFonts w:eastAsia="宋体"/>
          <w:sz w:val="24"/>
          <w:szCs w:val="21"/>
        </w:rPr>
        <w:t>PMI bias and performance alignment</w:t>
      </w:r>
    </w:p>
    <w:p w14:paraId="2CE71055" w14:textId="61A090EF" w:rsidR="00380862" w:rsidRDefault="006F721A" w:rsidP="00343DC3">
      <w:pPr>
        <w:jc w:val="both"/>
        <w:rPr>
          <w:lang w:eastAsia="zh-CN"/>
        </w:rPr>
      </w:pPr>
      <w:r>
        <w:rPr>
          <w:lang w:eastAsia="zh-CN"/>
        </w:rPr>
        <w:t>Currently</w:t>
      </w:r>
      <w:r>
        <w:rPr>
          <w:rFonts w:hint="eastAsia"/>
          <w:lang w:eastAsia="zh-CN"/>
        </w:rPr>
        <w:t>,</w:t>
      </w:r>
      <w:r>
        <w:rPr>
          <w:lang w:eastAsia="zh-CN"/>
        </w:rPr>
        <w:t xml:space="preserve"> rCDL-C1</w:t>
      </w:r>
      <w:r w:rsidR="00D004E5">
        <w:rPr>
          <w:lang w:eastAsia="zh-CN"/>
        </w:rPr>
        <w:t xml:space="preserve"> defined in TR38.901</w:t>
      </w:r>
      <w:r>
        <w:rPr>
          <w:lang w:eastAsia="zh-CN"/>
        </w:rPr>
        <w:t xml:space="preserve"> has fixed angular properties with non-uniform PMI statistics</w:t>
      </w:r>
      <w:r w:rsidR="00AE052D">
        <w:rPr>
          <w:lang w:eastAsia="zh-CN"/>
        </w:rPr>
        <w:t>, which result in the PMI bias problem.</w:t>
      </w:r>
      <w:r w:rsidR="00222ADC">
        <w:rPr>
          <w:lang w:eastAsia="zh-CN"/>
        </w:rPr>
        <w:t xml:space="preserve"> </w:t>
      </w:r>
      <w:r w:rsidR="009B794B">
        <w:rPr>
          <w:lang w:eastAsia="zh-CN"/>
        </w:rPr>
        <w:t>Similar issue could also be observed</w:t>
      </w:r>
      <w:r w:rsidR="00792FAA">
        <w:rPr>
          <w:lang w:eastAsia="zh-CN"/>
        </w:rPr>
        <w:t xml:space="preserve"> for PMI reporting performance evaluation with</w:t>
      </w:r>
      <w:r w:rsidR="009B794B">
        <w:rPr>
          <w:lang w:eastAsia="zh-CN"/>
        </w:rPr>
        <w:t xml:space="preserve"> legacy TDL channel model</w:t>
      </w:r>
      <w:r w:rsidR="00792FAA">
        <w:rPr>
          <w:lang w:eastAsia="zh-CN"/>
        </w:rPr>
        <w:t xml:space="preserve"> but</w:t>
      </w:r>
      <w:r w:rsidR="009B794B">
        <w:rPr>
          <w:lang w:eastAsia="zh-CN"/>
        </w:rPr>
        <w:t xml:space="preserve"> without b</w:t>
      </w:r>
      <w:r w:rsidR="009B794B" w:rsidRPr="009B794B">
        <w:rPr>
          <w:lang w:eastAsia="zh-CN"/>
        </w:rPr>
        <w:t>eam steering approach</w:t>
      </w:r>
      <w:r w:rsidR="00792FAA">
        <w:rPr>
          <w:lang w:eastAsia="zh-CN"/>
        </w:rPr>
        <w:t>. Beam steering approach</w:t>
      </w:r>
      <w:r w:rsidR="00475DF3">
        <w:rPr>
          <w:lang w:eastAsia="zh-CN"/>
        </w:rPr>
        <w:t xml:space="preserve">es defined in TS38.101-4 </w:t>
      </w:r>
      <w:r w:rsidR="00475DF3" w:rsidRPr="00C25669">
        <w:t>B.2.3.2</w:t>
      </w:r>
      <w:r w:rsidR="00475DF3" w:rsidRPr="00C25669">
        <w:rPr>
          <w:rFonts w:hint="eastAsia"/>
        </w:rPr>
        <w:t>.3</w:t>
      </w:r>
      <w:r w:rsidR="00475DF3">
        <w:t xml:space="preserve"> and </w:t>
      </w:r>
      <w:r w:rsidR="00475DF3" w:rsidRPr="00C25669">
        <w:t>B.2.3.2</w:t>
      </w:r>
      <w:r w:rsidR="00475DF3" w:rsidRPr="00C25669">
        <w:rPr>
          <w:rFonts w:hint="eastAsia"/>
        </w:rPr>
        <w:t>.3</w:t>
      </w:r>
      <w:r w:rsidR="00475DF3">
        <w:t>A</w:t>
      </w:r>
      <w:r w:rsidR="00792FAA">
        <w:rPr>
          <w:lang w:eastAsia="zh-CN"/>
        </w:rPr>
        <w:t xml:space="preserve"> </w:t>
      </w:r>
      <w:r w:rsidR="00784A46">
        <w:rPr>
          <w:lang w:eastAsia="zh-CN"/>
        </w:rPr>
        <w:t xml:space="preserve">are the solutions for legacy TDL channel model with fixed angular properties. </w:t>
      </w:r>
      <w:r w:rsidR="005D47D0">
        <w:rPr>
          <w:lang w:eastAsia="zh-CN"/>
        </w:rPr>
        <w:t xml:space="preserve">Hence, </w:t>
      </w:r>
      <w:r w:rsidR="00134E77">
        <w:rPr>
          <w:lang w:eastAsia="zh-CN"/>
        </w:rPr>
        <w:t>b</w:t>
      </w:r>
      <w:r w:rsidR="005D47D0">
        <w:rPr>
          <w:lang w:eastAsia="zh-CN"/>
        </w:rPr>
        <w:t>eam steering approach could be a possible solution for rCDL-C1 with PMI bias issue.</w:t>
      </w:r>
    </w:p>
    <w:p w14:paraId="67E51902" w14:textId="666FE3FC" w:rsidR="00134E77" w:rsidRDefault="00134E77" w:rsidP="00343DC3">
      <w:pPr>
        <w:jc w:val="both"/>
        <w:rPr>
          <w:szCs w:val="24"/>
          <w:lang w:eastAsia="zh-CN"/>
        </w:rPr>
      </w:pPr>
      <w:r w:rsidRPr="00D966C1">
        <w:rPr>
          <w:b/>
          <w:bCs/>
          <w:lang w:val="en-US" w:eastAsia="zh-CN"/>
        </w:rPr>
        <w:t xml:space="preserve">Observation </w:t>
      </w:r>
      <w:r>
        <w:rPr>
          <w:b/>
          <w:bCs/>
          <w:lang w:val="en-US" w:eastAsia="zh-CN"/>
        </w:rPr>
        <w:t>8</w:t>
      </w:r>
      <w:r w:rsidRPr="00D966C1">
        <w:rPr>
          <w:b/>
          <w:bCs/>
          <w:lang w:val="en-US" w:eastAsia="zh-CN"/>
        </w:rPr>
        <w:t>:</w:t>
      </w:r>
      <w:r>
        <w:rPr>
          <w:b/>
          <w:bCs/>
          <w:lang w:val="en-US" w:eastAsia="zh-CN"/>
        </w:rPr>
        <w:t xml:space="preserve"> </w:t>
      </w:r>
      <w:r w:rsidRPr="00134E77">
        <w:rPr>
          <w:b/>
          <w:bCs/>
          <w:lang w:val="en-US" w:eastAsia="zh-CN"/>
        </w:rPr>
        <w:t>Beam steering approaches defined in TS38.101-4 B.2.3.2.3 and B.2.3.2.3A are the solutions for legacy TDL channel model with fixed angular properties.</w:t>
      </w:r>
    </w:p>
    <w:p w14:paraId="3FE6417B" w14:textId="10E5A9F1" w:rsidR="006F721A" w:rsidRDefault="00134E77" w:rsidP="00343DC3">
      <w:pPr>
        <w:jc w:val="both"/>
        <w:rPr>
          <w:szCs w:val="24"/>
          <w:lang w:eastAsia="zh-CN"/>
        </w:rPr>
      </w:pPr>
      <w:r w:rsidRPr="00996EF8">
        <w:rPr>
          <w:b/>
          <w:bCs/>
          <w:lang w:val="en-US" w:eastAsia="zh-CN"/>
        </w:rPr>
        <w:t>Proposal</w:t>
      </w:r>
      <w:r>
        <w:rPr>
          <w:b/>
          <w:bCs/>
          <w:lang w:val="en-US" w:eastAsia="zh-CN"/>
        </w:rPr>
        <w:t xml:space="preserve"> 5</w:t>
      </w:r>
      <w:r w:rsidRPr="00996EF8">
        <w:rPr>
          <w:b/>
          <w:bCs/>
          <w:lang w:val="en-US" w:eastAsia="zh-CN"/>
        </w:rPr>
        <w:t>:</w:t>
      </w:r>
      <w:r>
        <w:rPr>
          <w:b/>
          <w:bCs/>
          <w:lang w:val="en-US" w:eastAsia="zh-CN"/>
        </w:rPr>
        <w:t xml:space="preserve"> Take b</w:t>
      </w:r>
      <w:r w:rsidRPr="00134E77">
        <w:rPr>
          <w:b/>
          <w:bCs/>
          <w:lang w:val="en-US" w:eastAsia="zh-CN"/>
        </w:rPr>
        <w:t xml:space="preserve">eam steering approach defined in TS38.101-4 B.2.3.2.3 </w:t>
      </w:r>
      <w:r>
        <w:rPr>
          <w:b/>
          <w:bCs/>
          <w:lang w:val="en-US" w:eastAsia="zh-CN"/>
        </w:rPr>
        <w:t>or</w:t>
      </w:r>
      <w:r w:rsidRPr="00134E77">
        <w:rPr>
          <w:b/>
          <w:bCs/>
          <w:lang w:val="en-US" w:eastAsia="zh-CN"/>
        </w:rPr>
        <w:t xml:space="preserve"> B.2.3.2.3A </w:t>
      </w:r>
      <w:r>
        <w:rPr>
          <w:b/>
          <w:bCs/>
          <w:lang w:val="en-US" w:eastAsia="zh-CN"/>
        </w:rPr>
        <w:t>as</w:t>
      </w:r>
      <w:r w:rsidRPr="00134E77">
        <w:rPr>
          <w:b/>
          <w:bCs/>
          <w:lang w:val="en-US" w:eastAsia="zh-CN"/>
        </w:rPr>
        <w:t xml:space="preserve"> a possible solution for rCDL-C1 with PMI bias issue.</w:t>
      </w:r>
    </w:p>
    <w:p w14:paraId="6A83EEDA" w14:textId="77777777" w:rsidR="00134E77" w:rsidRPr="009B794B" w:rsidRDefault="00134E77" w:rsidP="00343DC3">
      <w:pPr>
        <w:jc w:val="both"/>
        <w:rPr>
          <w:szCs w:val="24"/>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272317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135AD5A6" w14:textId="77777777" w:rsidR="005C526E" w:rsidRPr="00D966C1" w:rsidRDefault="005C526E" w:rsidP="005C526E">
      <w:pPr>
        <w:jc w:val="both"/>
        <w:rPr>
          <w:b/>
          <w:bCs/>
          <w:lang w:val="en-US" w:eastAsia="zh-CN"/>
        </w:rPr>
      </w:pPr>
      <w:r w:rsidRPr="00D966C1">
        <w:rPr>
          <w:b/>
          <w:bCs/>
          <w:lang w:val="en-US" w:eastAsia="zh-CN"/>
        </w:rPr>
        <w:t xml:space="preserve">Observation </w:t>
      </w:r>
      <w:r>
        <w:rPr>
          <w:b/>
          <w:bCs/>
          <w:lang w:val="en-US" w:eastAsia="zh-CN"/>
        </w:rPr>
        <w:t>1</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w:t>
      </w:r>
      <w:r w:rsidRPr="00591810">
        <w:rPr>
          <w:b/>
          <w:bCs/>
          <w:lang w:val="en-US" w:eastAsia="zh-CN"/>
        </w:rPr>
        <w:t xml:space="preserve">omni antenna radiation pattern and co-located cross-polarization antenna modelling </w:t>
      </w:r>
      <w:r>
        <w:rPr>
          <w:b/>
          <w:bCs/>
          <w:lang w:val="en-US" w:eastAsia="zh-CN"/>
        </w:rPr>
        <w:t>are assumed</w:t>
      </w:r>
      <w:r w:rsidRPr="00B71F53">
        <w:rPr>
          <w:b/>
          <w:bCs/>
          <w:lang w:val="en-US" w:eastAsia="zh-CN"/>
        </w:rPr>
        <w:t xml:space="preserve"> </w:t>
      </w:r>
      <w:r w:rsidRPr="00591810">
        <w:rPr>
          <w:b/>
          <w:bCs/>
          <w:lang w:val="en-US" w:eastAsia="zh-CN"/>
        </w:rPr>
        <w:t>for UE side</w:t>
      </w:r>
      <w:r>
        <w:rPr>
          <w:b/>
          <w:bCs/>
          <w:lang w:val="en-US" w:eastAsia="zh-CN"/>
        </w:rPr>
        <w:t>.</w:t>
      </w:r>
    </w:p>
    <w:p w14:paraId="439688D0" w14:textId="77777777" w:rsidR="005C526E" w:rsidRPr="00D966C1" w:rsidRDefault="005C526E" w:rsidP="005C526E">
      <w:pPr>
        <w:jc w:val="both"/>
        <w:rPr>
          <w:b/>
          <w:bCs/>
          <w:lang w:val="en-US" w:eastAsia="zh-CN"/>
        </w:rPr>
      </w:pPr>
      <w:r w:rsidRPr="00D966C1">
        <w:rPr>
          <w:b/>
          <w:bCs/>
          <w:lang w:val="en-US" w:eastAsia="zh-CN"/>
        </w:rPr>
        <w:t xml:space="preserve">Observation </w:t>
      </w:r>
      <w:r>
        <w:rPr>
          <w:b/>
          <w:bCs/>
          <w:lang w:val="en-US" w:eastAsia="zh-CN"/>
        </w:rPr>
        <w:t>2</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w:t>
      </w:r>
      <w:r w:rsidRPr="00E508FC">
        <w:rPr>
          <w:b/>
          <w:bCs/>
          <w:lang w:val="en-US" w:eastAsia="zh-CN"/>
        </w:rPr>
        <w:t>the scaling factor is not only applied for cluster angles, but also applied for the tabulated cluster-wise RMS angular spread ASA, ASD, ZSA, or ZSD in Table 7.7.1-3 of 38.901.</w:t>
      </w:r>
    </w:p>
    <w:p w14:paraId="678FD13C" w14:textId="65CDF74D" w:rsidR="005C526E" w:rsidRPr="005C526E" w:rsidRDefault="005C526E" w:rsidP="005C526E">
      <w:pPr>
        <w:jc w:val="both"/>
        <w:rPr>
          <w:b/>
          <w:bCs/>
          <w:lang w:val="en-US" w:eastAsia="zh-CN"/>
        </w:rPr>
      </w:pPr>
      <w:r w:rsidRPr="00D966C1">
        <w:rPr>
          <w:b/>
          <w:bCs/>
          <w:lang w:val="en-US" w:eastAsia="zh-CN"/>
        </w:rPr>
        <w:t xml:space="preserve">Observation </w:t>
      </w:r>
      <w:r>
        <w:rPr>
          <w:b/>
          <w:bCs/>
          <w:lang w:val="en-US" w:eastAsia="zh-CN"/>
        </w:rPr>
        <w:t>3</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w:t>
      </w:r>
      <w:r w:rsidRPr="00C76976">
        <w:rPr>
          <w:b/>
          <w:bCs/>
          <w:lang w:val="en-US" w:eastAsia="zh-CN"/>
        </w:rPr>
        <w:t>only FR1 3.5GHz carrier frequency is assumed for the performance evaluation.</w:t>
      </w:r>
    </w:p>
    <w:p w14:paraId="261D008F" w14:textId="29953E49" w:rsidR="005C526E" w:rsidRPr="005C526E" w:rsidRDefault="005C526E" w:rsidP="005C526E">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Pr>
          <w:b/>
          <w:bCs/>
          <w:lang w:val="en-US" w:eastAsia="zh-CN"/>
        </w:rPr>
        <w:t xml:space="preserve">For </w:t>
      </w:r>
      <w:r w:rsidRPr="00591810">
        <w:rPr>
          <w:b/>
          <w:bCs/>
          <w:lang w:val="en-US" w:eastAsia="zh-CN"/>
        </w:rPr>
        <w:t>rCDL-C1</w:t>
      </w:r>
      <w:r>
        <w:rPr>
          <w:b/>
          <w:bCs/>
          <w:lang w:val="en-US" w:eastAsia="zh-CN"/>
        </w:rPr>
        <w:t xml:space="preserve"> in TR38.753, b</w:t>
      </w:r>
      <w:r w:rsidRPr="00C06E48">
        <w:rPr>
          <w:b/>
          <w:bCs/>
          <w:lang w:val="en-US" w:eastAsia="zh-CN"/>
        </w:rPr>
        <w:t>efore the second-round simulation campaign for PMI reporting performance evaluation with eType-II codebook</w:t>
      </w:r>
      <w:r>
        <w:rPr>
          <w:b/>
          <w:bCs/>
          <w:lang w:val="en-US" w:eastAsia="zh-CN"/>
        </w:rPr>
        <w:t xml:space="preserve"> and SCM channel model</w:t>
      </w:r>
      <w:r w:rsidRPr="00C06E48">
        <w:rPr>
          <w:b/>
          <w:bCs/>
          <w:lang w:val="en-US" w:eastAsia="zh-CN"/>
        </w:rPr>
        <w:t>, the PMI bias problem should be studied and solved firstly.</w:t>
      </w:r>
    </w:p>
    <w:p w14:paraId="5222050C" w14:textId="1BC31583" w:rsidR="005C526E" w:rsidRPr="00D966C1" w:rsidRDefault="005C526E" w:rsidP="005C526E">
      <w:pPr>
        <w:jc w:val="both"/>
        <w:rPr>
          <w:b/>
          <w:bCs/>
          <w:lang w:val="en-US" w:eastAsia="zh-CN"/>
        </w:rPr>
      </w:pPr>
      <w:r w:rsidRPr="00D966C1">
        <w:rPr>
          <w:b/>
          <w:bCs/>
          <w:lang w:val="en-US" w:eastAsia="zh-CN"/>
        </w:rPr>
        <w:t xml:space="preserve">Observation </w:t>
      </w:r>
      <w:r>
        <w:rPr>
          <w:b/>
          <w:bCs/>
          <w:lang w:val="en-US" w:eastAsia="zh-CN"/>
        </w:rPr>
        <w:t>4</w:t>
      </w:r>
      <w:r w:rsidRPr="00D966C1">
        <w:rPr>
          <w:b/>
          <w:bCs/>
          <w:lang w:val="en-US" w:eastAsia="zh-CN"/>
        </w:rPr>
        <w:t xml:space="preserve">: </w:t>
      </w:r>
      <w:r w:rsidRPr="00BF543F">
        <w:rPr>
          <w:b/>
          <w:bCs/>
          <w:lang w:val="en-US" w:eastAsia="zh-CN"/>
        </w:rPr>
        <w:t>UT radiation power pattern</w:t>
      </w:r>
      <w:r>
        <w:rPr>
          <w:b/>
          <w:bCs/>
          <w:lang w:val="en-US" w:eastAsia="zh-CN"/>
        </w:rPr>
        <w:t xml:space="preserve">, UT </w:t>
      </w:r>
      <w:r w:rsidRPr="00BF543F">
        <w:rPr>
          <w:b/>
          <w:bCs/>
          <w:lang w:val="en-US" w:eastAsia="zh-CN"/>
        </w:rPr>
        <w:t>antenna placements</w:t>
      </w:r>
      <w:r>
        <w:rPr>
          <w:b/>
          <w:bCs/>
          <w:lang w:val="en-US" w:eastAsia="zh-CN"/>
        </w:rPr>
        <w:t xml:space="preserve"> and UT polarization</w:t>
      </w:r>
      <w:r w:rsidRPr="00BF543F">
        <w:rPr>
          <w:b/>
          <w:bCs/>
          <w:lang w:val="en-US" w:eastAsia="zh-CN"/>
        </w:rPr>
        <w:t xml:space="preserve"> </w:t>
      </w:r>
      <w:r>
        <w:rPr>
          <w:b/>
          <w:bCs/>
          <w:lang w:val="en-US" w:eastAsia="zh-CN"/>
        </w:rPr>
        <w:t xml:space="preserve">direction </w:t>
      </w:r>
      <w:r w:rsidRPr="00BF543F">
        <w:rPr>
          <w:b/>
          <w:bCs/>
          <w:lang w:val="en-US" w:eastAsia="zh-CN"/>
        </w:rPr>
        <w:t>are introduced in Rel-19 TR38.901</w:t>
      </w:r>
      <w:r>
        <w:rPr>
          <w:b/>
          <w:bCs/>
          <w:lang w:val="en-US" w:eastAsia="zh-CN"/>
        </w:rPr>
        <w:t>, which probably be able to match well with the actual situation on the real network.</w:t>
      </w:r>
    </w:p>
    <w:p w14:paraId="2750643B" w14:textId="5D832CEA" w:rsidR="005C526E" w:rsidRPr="005C526E" w:rsidRDefault="005C526E" w:rsidP="005C526E">
      <w:pPr>
        <w:jc w:val="both"/>
        <w:rPr>
          <w:b/>
          <w:bCs/>
          <w:lang w:eastAsia="zh-CN"/>
        </w:rPr>
      </w:pPr>
      <w:r w:rsidRPr="00996EF8">
        <w:rPr>
          <w:b/>
          <w:bCs/>
          <w:lang w:val="en-US" w:eastAsia="zh-CN"/>
        </w:rPr>
        <w:t>Proposal</w:t>
      </w:r>
      <w:r>
        <w:rPr>
          <w:b/>
          <w:bCs/>
          <w:lang w:val="en-US" w:eastAsia="zh-CN"/>
        </w:rPr>
        <w:t xml:space="preserve"> 2</w:t>
      </w:r>
      <w:r w:rsidRPr="00996EF8">
        <w:rPr>
          <w:b/>
          <w:bCs/>
          <w:lang w:val="en-US" w:eastAsia="zh-CN"/>
        </w:rPr>
        <w:t xml:space="preserve">: </w:t>
      </w:r>
      <w:r w:rsidRPr="00591810">
        <w:rPr>
          <w:b/>
          <w:bCs/>
          <w:lang w:val="en-US" w:eastAsia="zh-CN"/>
        </w:rPr>
        <w:t>RAN4 should clarify if the UT radiation power pattern</w:t>
      </w:r>
      <w:r>
        <w:rPr>
          <w:b/>
          <w:bCs/>
          <w:lang w:val="en-US" w:eastAsia="zh-CN"/>
        </w:rPr>
        <w:t xml:space="preserve">, </w:t>
      </w:r>
      <w:r w:rsidRPr="00591810">
        <w:rPr>
          <w:b/>
          <w:bCs/>
          <w:lang w:val="en-US" w:eastAsia="zh-CN"/>
        </w:rPr>
        <w:t xml:space="preserve">UT antenna placements </w:t>
      </w:r>
      <w:r>
        <w:rPr>
          <w:b/>
          <w:bCs/>
          <w:lang w:val="en-US" w:eastAsia="zh-CN"/>
        </w:rPr>
        <w:t xml:space="preserve">and UT polarization direction defined in Rel-19 TR38.901 </w:t>
      </w:r>
      <w:r w:rsidRPr="00591810">
        <w:rPr>
          <w:b/>
          <w:bCs/>
          <w:lang w:val="en-US" w:eastAsia="zh-CN"/>
        </w:rPr>
        <w:t>should be considered as the simulation assumption for FR1 SU-MIMO demodulation performance evaluation.</w:t>
      </w:r>
    </w:p>
    <w:p w14:paraId="56F18B61" w14:textId="285D88A8" w:rsidR="005C526E" w:rsidRDefault="005C526E" w:rsidP="005C526E">
      <w:pPr>
        <w:jc w:val="both"/>
        <w:rPr>
          <w:b/>
          <w:bCs/>
          <w:lang w:val="en-US" w:eastAsia="zh-CN"/>
        </w:rPr>
      </w:pPr>
      <w:r w:rsidRPr="00D966C1">
        <w:rPr>
          <w:b/>
          <w:bCs/>
          <w:lang w:val="en-US" w:eastAsia="zh-CN"/>
        </w:rPr>
        <w:t xml:space="preserve">Observation </w:t>
      </w:r>
      <w:r>
        <w:rPr>
          <w:b/>
          <w:bCs/>
          <w:lang w:val="en-US" w:eastAsia="zh-CN"/>
        </w:rPr>
        <w:t>5</w:t>
      </w:r>
      <w:r w:rsidRPr="00D966C1">
        <w:rPr>
          <w:b/>
          <w:bCs/>
          <w:lang w:val="en-US" w:eastAsia="zh-CN"/>
        </w:rPr>
        <w:t xml:space="preserve">: </w:t>
      </w:r>
      <w:r>
        <w:rPr>
          <w:b/>
          <w:bCs/>
          <w:lang w:val="en-US" w:eastAsia="zh-CN"/>
        </w:rPr>
        <w:t xml:space="preserve">The angle scaling procedure </w:t>
      </w:r>
      <w:r w:rsidRPr="006828B4">
        <w:rPr>
          <w:b/>
          <w:bCs/>
          <w:lang w:val="en-US" w:eastAsia="zh-CN"/>
        </w:rPr>
        <w:t>for CDL extension is reorganized as an outcome of RAN1 study item FS_NR_7_24GHz_Chmod, in which scaling factor is not applied for cluster-wise RMS angular spread ASA, ASD, ZSA, or ZSD.</w:t>
      </w:r>
    </w:p>
    <w:p w14:paraId="0B7CE5FA" w14:textId="77777777" w:rsidR="005C526E" w:rsidRPr="00D966C1" w:rsidRDefault="005C526E" w:rsidP="005C526E">
      <w:pPr>
        <w:jc w:val="both"/>
        <w:rPr>
          <w:b/>
          <w:bCs/>
          <w:lang w:val="en-US" w:eastAsia="zh-CN"/>
        </w:rPr>
      </w:pPr>
      <w:r w:rsidRPr="00D966C1">
        <w:rPr>
          <w:b/>
          <w:bCs/>
          <w:lang w:val="en-US" w:eastAsia="zh-CN"/>
        </w:rPr>
        <w:t xml:space="preserve">Observation </w:t>
      </w:r>
      <w:r>
        <w:rPr>
          <w:b/>
          <w:bCs/>
          <w:lang w:val="en-US" w:eastAsia="zh-CN"/>
        </w:rPr>
        <w:t>6</w:t>
      </w:r>
      <w:r w:rsidRPr="00D966C1">
        <w:rPr>
          <w:b/>
          <w:bCs/>
          <w:lang w:val="en-US" w:eastAsia="zh-CN"/>
        </w:rPr>
        <w:t xml:space="preserve">: </w:t>
      </w:r>
      <w:r>
        <w:rPr>
          <w:b/>
          <w:bCs/>
          <w:lang w:val="en-US" w:eastAsia="zh-CN"/>
        </w:rPr>
        <w:t>F</w:t>
      </w:r>
      <w:r w:rsidRPr="00295F2C">
        <w:rPr>
          <w:b/>
          <w:bCs/>
          <w:lang w:val="en-US" w:eastAsia="zh-CN"/>
        </w:rPr>
        <w:t>or rCDL-C1</w:t>
      </w:r>
      <w:r>
        <w:rPr>
          <w:b/>
          <w:bCs/>
          <w:lang w:val="en-US" w:eastAsia="zh-CN"/>
        </w:rPr>
        <w:t xml:space="preserve"> in TR38.753</w:t>
      </w:r>
      <w:r w:rsidRPr="00295F2C">
        <w:rPr>
          <w:b/>
          <w:bCs/>
          <w:lang w:val="en-US" w:eastAsia="zh-CN"/>
        </w:rPr>
        <w:t>, the scaling factors for Azimuth angles are larger than the values obtained from the system-level model in TR38.901.</w:t>
      </w:r>
    </w:p>
    <w:p w14:paraId="3CB9A837" w14:textId="050454E5" w:rsidR="002D3CA5" w:rsidRPr="005C526E" w:rsidRDefault="005C526E" w:rsidP="005C526E">
      <w:pPr>
        <w:widowControl w:val="0"/>
        <w:jc w:val="both"/>
        <w:rPr>
          <w:b/>
          <w:lang w:eastAsia="zh-CN"/>
        </w:rPr>
      </w:pPr>
      <w:r w:rsidRPr="006828B4">
        <w:rPr>
          <w:b/>
          <w:bCs/>
          <w:lang w:val="en-US" w:eastAsia="zh-CN"/>
        </w:rPr>
        <w:lastRenderedPageBreak/>
        <w:t>Proposal</w:t>
      </w:r>
      <w:r>
        <w:rPr>
          <w:b/>
          <w:bCs/>
          <w:lang w:val="en-US" w:eastAsia="zh-CN"/>
        </w:rPr>
        <w:t xml:space="preserve"> 3</w:t>
      </w:r>
      <w:r w:rsidRPr="006828B4">
        <w:rPr>
          <w:b/>
          <w:bCs/>
          <w:lang w:val="en-US" w:eastAsia="zh-CN"/>
        </w:rPr>
        <w:t>: RAN4 should use the scaling of angles defined in latest TR38.901 for FR1 SU-MIMO demodulation performance evaluation.</w:t>
      </w:r>
    </w:p>
    <w:p w14:paraId="0925CDEB" w14:textId="77777777" w:rsidR="005C526E" w:rsidRPr="00C12E40" w:rsidRDefault="005C526E" w:rsidP="005C526E">
      <w:pPr>
        <w:jc w:val="both"/>
        <w:rPr>
          <w:b/>
          <w:lang w:val="en-US" w:eastAsia="zh-CN"/>
        </w:rPr>
      </w:pPr>
      <w:r w:rsidRPr="00C12E40">
        <w:rPr>
          <w:b/>
          <w:lang w:val="en-US" w:eastAsia="zh-CN"/>
        </w:rPr>
        <w:t>Observation 7: For different carrier frequencies, the impacts on CDL channel model could be summarized as:</w:t>
      </w:r>
    </w:p>
    <w:p w14:paraId="0A5972B0" w14:textId="77777777" w:rsidR="005C526E" w:rsidRPr="00C12E40" w:rsidRDefault="005C526E" w:rsidP="005C526E">
      <w:pPr>
        <w:pStyle w:val="aff8"/>
        <w:numPr>
          <w:ilvl w:val="0"/>
          <w:numId w:val="40"/>
        </w:numPr>
        <w:ind w:leftChars="600" w:left="1557" w:firstLineChars="0" w:hanging="357"/>
        <w:jc w:val="both"/>
        <w:rPr>
          <w:rFonts w:eastAsia="Malgun Gothic"/>
          <w:b/>
          <w:lang w:val="en-US" w:eastAsia="ko-KR"/>
        </w:rPr>
      </w:pPr>
      <w:r w:rsidRPr="00C12E40">
        <w:rPr>
          <w:rFonts w:eastAsiaTheme="minorEastAsia"/>
          <w:b/>
          <w:lang w:val="en-US" w:eastAsia="zh-CN"/>
        </w:rPr>
        <w:t xml:space="preserve">Delay spread and angular spreads </w:t>
      </w:r>
    </w:p>
    <w:p w14:paraId="249173E6" w14:textId="77777777" w:rsidR="005C526E" w:rsidRPr="00C12E40" w:rsidRDefault="005C526E" w:rsidP="005C526E">
      <w:pPr>
        <w:pStyle w:val="aff8"/>
        <w:numPr>
          <w:ilvl w:val="0"/>
          <w:numId w:val="40"/>
        </w:numPr>
        <w:ind w:leftChars="600" w:left="1557" w:firstLineChars="0" w:hanging="357"/>
        <w:jc w:val="both"/>
        <w:rPr>
          <w:rFonts w:eastAsia="Malgun Gothic"/>
          <w:b/>
          <w:lang w:val="en-US" w:eastAsia="ko-KR"/>
        </w:rPr>
      </w:pPr>
      <w:r w:rsidRPr="00C12E40">
        <w:rPr>
          <w:rFonts w:eastAsiaTheme="minorEastAsia"/>
          <w:b/>
          <w:lang w:val="en-US" w:eastAsia="zh-CN"/>
        </w:rPr>
        <w:t>Cluster powers</w:t>
      </w:r>
    </w:p>
    <w:p w14:paraId="7B180D9A" w14:textId="77777777" w:rsidR="005C526E" w:rsidRPr="00C12E40" w:rsidRDefault="005C526E" w:rsidP="005C526E">
      <w:pPr>
        <w:pStyle w:val="aff8"/>
        <w:numPr>
          <w:ilvl w:val="0"/>
          <w:numId w:val="40"/>
        </w:numPr>
        <w:ind w:leftChars="600" w:left="1557" w:firstLineChars="0" w:hanging="357"/>
        <w:jc w:val="both"/>
        <w:rPr>
          <w:rFonts w:eastAsia="Malgun Gothic"/>
          <w:b/>
          <w:lang w:val="en-US" w:eastAsia="ko-KR"/>
        </w:rPr>
      </w:pPr>
      <w:r w:rsidRPr="00C12E40">
        <w:rPr>
          <w:rFonts w:eastAsiaTheme="minorEastAsia"/>
          <w:b/>
          <w:lang w:val="en-US" w:eastAsia="zh-CN"/>
        </w:rPr>
        <w:t>Cluster delays and angles since DS and/or AS are frequency-dependent</w:t>
      </w:r>
    </w:p>
    <w:p w14:paraId="64CEBEFC" w14:textId="77777777" w:rsidR="005C526E" w:rsidRPr="00C12E40" w:rsidRDefault="005C526E" w:rsidP="005C526E">
      <w:pPr>
        <w:pStyle w:val="aff8"/>
        <w:numPr>
          <w:ilvl w:val="0"/>
          <w:numId w:val="40"/>
        </w:numPr>
        <w:ind w:leftChars="600" w:left="1557" w:firstLineChars="0" w:hanging="357"/>
        <w:jc w:val="both"/>
        <w:rPr>
          <w:rFonts w:eastAsia="Malgun Gothic"/>
          <w:b/>
          <w:lang w:val="en-US" w:eastAsia="ko-KR"/>
        </w:rPr>
      </w:pPr>
      <w:r w:rsidRPr="00C12E40">
        <w:rPr>
          <w:rFonts w:eastAsia="Malgun Gothic"/>
          <w:b/>
          <w:lang w:val="en-US" w:eastAsia="ko-KR"/>
        </w:rPr>
        <w:t>The space between antenna elements, e.g., currently 0.5 lambda assumed for rCDL-C1 study</w:t>
      </w:r>
    </w:p>
    <w:p w14:paraId="6A81B511" w14:textId="77777777" w:rsidR="005C526E" w:rsidRPr="00C12E40" w:rsidRDefault="005C526E" w:rsidP="005C526E">
      <w:pPr>
        <w:pStyle w:val="aff8"/>
        <w:numPr>
          <w:ilvl w:val="0"/>
          <w:numId w:val="40"/>
        </w:numPr>
        <w:ind w:leftChars="600" w:left="1557" w:firstLineChars="0" w:hanging="357"/>
        <w:jc w:val="both"/>
        <w:rPr>
          <w:rFonts w:eastAsia="Malgun Gothic"/>
          <w:b/>
          <w:lang w:val="en-US" w:eastAsia="ko-KR"/>
        </w:rPr>
      </w:pPr>
      <w:r w:rsidRPr="00C12E40">
        <w:rPr>
          <w:rFonts w:eastAsiaTheme="minorEastAsia"/>
          <w:b/>
          <w:lang w:val="en-US" w:eastAsia="zh-CN"/>
        </w:rPr>
        <w:t xml:space="preserve">The wavelength which has impacts on the Tx steering vector </w:t>
      </w:r>
      <m:oMath>
        <m:func>
          <m:funcPr>
            <m:ctrlPr>
              <w:rPr>
                <w:rFonts w:ascii="Cambria Math" w:eastAsia="宋体" w:hAnsi="Cambria Math"/>
                <w:b/>
                <w:lang w:val="en-US"/>
              </w:rPr>
            </m:ctrlPr>
          </m:funcPr>
          <m:fName>
            <m:r>
              <m:rPr>
                <m:sty m:val="b"/>
              </m:rPr>
              <w:rPr>
                <w:rFonts w:ascii="Cambria Math" w:eastAsia="宋体" w:hAnsi="Cambria Math"/>
                <w:lang w:val="de-DE"/>
              </w:rPr>
              <m:t>exp</m:t>
            </m:r>
          </m:fName>
          <m:e>
            <m:d>
              <m:dPr>
                <m:ctrlPr>
                  <w:rPr>
                    <w:rFonts w:ascii="Cambria Math" w:eastAsia="宋体" w:hAnsi="Cambria Math"/>
                    <w:b/>
                    <w:lang w:val="en-US"/>
                  </w:rPr>
                </m:ctrlPr>
              </m:dPr>
              <m:e>
                <m:f>
                  <m:fPr>
                    <m:ctrlPr>
                      <w:rPr>
                        <w:rFonts w:ascii="Cambria Math" w:eastAsia="宋体" w:hAnsi="Cambria Math"/>
                        <w:b/>
                        <w:lang w:val="en-US"/>
                      </w:rPr>
                    </m:ctrlPr>
                  </m:fPr>
                  <m:num>
                    <m:r>
                      <m:rPr>
                        <m:sty m:val="bi"/>
                      </m:rPr>
                      <w:rPr>
                        <w:rFonts w:ascii="Cambria Math" w:eastAsia="宋体" w:hAnsi="Cambria Math"/>
                        <w:lang w:val="en-US"/>
                      </w:rPr>
                      <m:t>j</m:t>
                    </m:r>
                    <m:r>
                      <m:rPr>
                        <m:sty m:val="b"/>
                      </m:rPr>
                      <w:rPr>
                        <w:rFonts w:ascii="Cambria Math" w:eastAsia="宋体" w:hAnsi="Cambria Math"/>
                        <w:lang w:val="de-DE"/>
                      </w:rPr>
                      <m:t>2</m:t>
                    </m:r>
                    <m:r>
                      <m:rPr>
                        <m:sty m:val="bi"/>
                      </m:rPr>
                      <w:rPr>
                        <w:rFonts w:ascii="Cambria Math" w:eastAsia="宋体" w:hAnsi="Cambria Math"/>
                        <w:lang w:val="en-US"/>
                      </w:rPr>
                      <m:t>π</m:t>
                    </m:r>
                    <m:d>
                      <m:dPr>
                        <m:ctrlPr>
                          <w:rPr>
                            <w:rFonts w:ascii="Cambria Math" w:eastAsia="宋体" w:hAnsi="Cambria Math"/>
                            <w:b/>
                            <w:lang w:val="en-US"/>
                          </w:rPr>
                        </m:ctrlPr>
                      </m:dPr>
                      <m:e>
                        <m:sSubSup>
                          <m:sSubSupPr>
                            <m:ctrlPr>
                              <w:rPr>
                                <w:rFonts w:ascii="Cambria Math" w:eastAsia="宋体" w:hAnsi="Cambria Math"/>
                                <w:b/>
                                <w:lang w:val="en-US"/>
                              </w:rPr>
                            </m:ctrlPr>
                          </m:sSubSupPr>
                          <m:e>
                            <m:acc>
                              <m:accPr>
                                <m:ctrlPr>
                                  <w:rPr>
                                    <w:rFonts w:ascii="Cambria Math" w:eastAsia="宋体" w:hAnsi="Cambria Math"/>
                                    <w:b/>
                                    <w:lang w:val="en-US"/>
                                  </w:rPr>
                                </m:ctrlPr>
                              </m:accPr>
                              <m:e>
                                <m:r>
                                  <m:rPr>
                                    <m:sty m:val="bi"/>
                                  </m:rPr>
                                  <w:rPr>
                                    <w:rFonts w:ascii="Cambria Math" w:eastAsia="宋体" w:hAnsi="Cambria Math"/>
                                    <w:lang w:val="en-US"/>
                                  </w:rPr>
                                  <m:t>r</m:t>
                                </m:r>
                              </m:e>
                            </m:acc>
                          </m:e>
                          <m:sub>
                            <m:r>
                              <m:rPr>
                                <m:sty m:val="bi"/>
                              </m:rPr>
                              <w:rPr>
                                <w:rFonts w:ascii="Cambria Math" w:eastAsia="宋体" w:hAnsi="Cambria Math"/>
                                <w:lang w:val="en-US"/>
                              </w:rPr>
                              <m:t>rx</m:t>
                            </m:r>
                            <m:r>
                              <m:rPr>
                                <m:sty m:val="b"/>
                              </m:rPr>
                              <w:rPr>
                                <w:rFonts w:ascii="Cambria Math" w:eastAsia="宋体" w:hAnsi="Cambria Math"/>
                                <w:lang w:val="de-DE"/>
                              </w:rPr>
                              <m:t>,</m:t>
                            </m:r>
                            <m:r>
                              <m:rPr>
                                <m:sty m:val="bi"/>
                              </m:rPr>
                              <w:rPr>
                                <w:rFonts w:ascii="Cambria Math" w:eastAsia="宋体" w:hAnsi="Cambria Math"/>
                                <w:lang w:val="en-US"/>
                              </w:rPr>
                              <m:t>n</m:t>
                            </m:r>
                            <m:r>
                              <m:rPr>
                                <m:sty m:val="b"/>
                              </m:rPr>
                              <w:rPr>
                                <w:rFonts w:ascii="Cambria Math" w:eastAsia="宋体" w:hAnsi="Cambria Math"/>
                                <w:lang w:val="de-DE"/>
                              </w:rPr>
                              <m:t>,</m:t>
                            </m:r>
                            <m:r>
                              <m:rPr>
                                <m:sty m:val="bi"/>
                              </m:rPr>
                              <w:rPr>
                                <w:rFonts w:ascii="Cambria Math" w:eastAsia="宋体" w:hAnsi="Cambria Math"/>
                                <w:lang w:val="en-US"/>
                              </w:rPr>
                              <m:t>m</m:t>
                            </m:r>
                          </m:sub>
                          <m:sup>
                            <m:r>
                              <m:rPr>
                                <m:sty m:val="bi"/>
                              </m:rPr>
                              <w:rPr>
                                <w:rFonts w:ascii="Cambria Math" w:eastAsia="宋体" w:hAnsi="Cambria Math"/>
                                <w:lang w:val="en-US"/>
                              </w:rPr>
                              <m:t>T</m:t>
                            </m:r>
                          </m:sup>
                        </m:sSubSup>
                        <m:r>
                          <m:rPr>
                            <m:sty m:val="b"/>
                          </m:rPr>
                          <w:rPr>
                            <w:rFonts w:ascii="Cambria Math" w:eastAsia="宋体" w:hAnsi="Cambria Math"/>
                            <w:lang w:val="de-DE"/>
                          </w:rPr>
                          <m:t>⋅</m:t>
                        </m:r>
                        <m:sSub>
                          <m:sSubPr>
                            <m:ctrlPr>
                              <w:rPr>
                                <w:rFonts w:ascii="Cambria Math" w:eastAsia="宋体" w:hAnsi="Cambria Math"/>
                                <w:b/>
                                <w:lang w:val="en-US"/>
                              </w:rPr>
                            </m:ctrlPr>
                          </m:sSubPr>
                          <m:e>
                            <m:acc>
                              <m:accPr>
                                <m:chr m:val="̅"/>
                                <m:ctrlPr>
                                  <w:rPr>
                                    <w:rFonts w:ascii="Cambria Math" w:eastAsia="宋体" w:hAnsi="Cambria Math"/>
                                    <w:b/>
                                    <w:lang w:val="en-US"/>
                                  </w:rPr>
                                </m:ctrlPr>
                              </m:accPr>
                              <m:e>
                                <m:r>
                                  <m:rPr>
                                    <m:sty m:val="bi"/>
                                  </m:rPr>
                                  <w:rPr>
                                    <w:rFonts w:ascii="Cambria Math" w:eastAsia="宋体" w:hAnsi="Cambria Math"/>
                                    <w:lang w:val="en-US"/>
                                  </w:rPr>
                                  <m:t>d</m:t>
                                </m:r>
                              </m:e>
                            </m:acc>
                          </m:e>
                          <m:sub>
                            <m:r>
                              <m:rPr>
                                <m:sty m:val="bi"/>
                              </m:rPr>
                              <w:rPr>
                                <w:rFonts w:ascii="Cambria Math" w:eastAsia="宋体" w:hAnsi="Cambria Math"/>
                                <w:lang w:val="en-US"/>
                              </w:rPr>
                              <m:t>rx</m:t>
                            </m:r>
                            <m:r>
                              <m:rPr>
                                <m:sty m:val="b"/>
                              </m:rPr>
                              <w:rPr>
                                <w:rFonts w:ascii="Cambria Math" w:eastAsia="宋体" w:hAnsi="Cambria Math"/>
                                <w:lang w:val="de-DE"/>
                              </w:rPr>
                              <m:t>,</m:t>
                            </m:r>
                            <m:r>
                              <m:rPr>
                                <m:sty m:val="bi"/>
                              </m:rPr>
                              <w:rPr>
                                <w:rFonts w:ascii="Cambria Math" w:eastAsia="宋体" w:hAnsi="Cambria Math"/>
                                <w:lang w:val="en-US"/>
                              </w:rPr>
                              <m:t>u</m:t>
                            </m:r>
                          </m:sub>
                        </m:sSub>
                      </m:e>
                    </m:d>
                  </m:num>
                  <m:den>
                    <m:sSub>
                      <m:sSubPr>
                        <m:ctrlPr>
                          <w:rPr>
                            <w:rFonts w:ascii="Cambria Math" w:eastAsia="宋体" w:hAnsi="Cambria Math"/>
                            <w:b/>
                            <w:lang w:val="en-US"/>
                          </w:rPr>
                        </m:ctrlPr>
                      </m:sSubPr>
                      <m:e>
                        <m:r>
                          <m:rPr>
                            <m:sty m:val="bi"/>
                          </m:rPr>
                          <w:rPr>
                            <w:rFonts w:ascii="Cambria Math" w:eastAsia="宋体" w:hAnsi="Cambria Math"/>
                            <w:lang w:val="en-US"/>
                          </w:rPr>
                          <m:t>λ</m:t>
                        </m:r>
                      </m:e>
                      <m:sub>
                        <m:r>
                          <m:rPr>
                            <m:sty m:val="b"/>
                          </m:rPr>
                          <w:rPr>
                            <w:rFonts w:ascii="Cambria Math" w:eastAsia="宋体" w:hAnsi="Cambria Math"/>
                            <w:lang w:val="de-DE"/>
                          </w:rPr>
                          <m:t>0</m:t>
                        </m:r>
                      </m:sub>
                    </m:sSub>
                  </m:den>
                </m:f>
              </m:e>
            </m:d>
          </m:e>
        </m:func>
      </m:oMath>
      <w:r w:rsidRPr="00C12E40">
        <w:rPr>
          <w:rFonts w:eastAsiaTheme="minorEastAsia"/>
          <w:b/>
          <w:lang w:val="en-US" w:eastAsia="zh-CN"/>
        </w:rPr>
        <w:t xml:space="preserve">, Rx steering vector </w:t>
      </w:r>
      <m:oMath>
        <m:func>
          <m:funcPr>
            <m:ctrlPr>
              <w:rPr>
                <w:rFonts w:ascii="Cambria Math" w:eastAsia="宋体" w:hAnsi="Cambria Math"/>
                <w:b/>
                <w:lang w:val="en-US"/>
              </w:rPr>
            </m:ctrlPr>
          </m:funcPr>
          <m:fName>
            <m:r>
              <m:rPr>
                <m:sty m:val="b"/>
              </m:rPr>
              <w:rPr>
                <w:rFonts w:ascii="Cambria Math" w:eastAsia="宋体" w:hAnsi="Cambria Math"/>
                <w:lang w:val="de-DE"/>
              </w:rPr>
              <m:t>exp</m:t>
            </m:r>
          </m:fName>
          <m:e>
            <m:d>
              <m:dPr>
                <m:ctrlPr>
                  <w:rPr>
                    <w:rFonts w:ascii="Cambria Math" w:eastAsia="宋体" w:hAnsi="Cambria Math"/>
                    <w:b/>
                    <w:lang w:val="en-US"/>
                  </w:rPr>
                </m:ctrlPr>
              </m:dPr>
              <m:e>
                <m:f>
                  <m:fPr>
                    <m:ctrlPr>
                      <w:rPr>
                        <w:rFonts w:ascii="Cambria Math" w:eastAsia="宋体" w:hAnsi="Cambria Math"/>
                        <w:b/>
                        <w:lang w:val="en-US"/>
                      </w:rPr>
                    </m:ctrlPr>
                  </m:fPr>
                  <m:num>
                    <m:r>
                      <m:rPr>
                        <m:sty m:val="bi"/>
                      </m:rPr>
                      <w:rPr>
                        <w:rFonts w:ascii="Cambria Math" w:eastAsia="宋体" w:hAnsi="Cambria Math"/>
                        <w:lang w:val="en-US"/>
                      </w:rPr>
                      <m:t>j</m:t>
                    </m:r>
                    <m:r>
                      <m:rPr>
                        <m:sty m:val="b"/>
                      </m:rPr>
                      <w:rPr>
                        <w:rFonts w:ascii="Cambria Math" w:eastAsia="宋体" w:hAnsi="Cambria Math"/>
                        <w:lang w:val="de-DE"/>
                      </w:rPr>
                      <m:t>2</m:t>
                    </m:r>
                    <m:r>
                      <m:rPr>
                        <m:sty m:val="bi"/>
                      </m:rPr>
                      <w:rPr>
                        <w:rFonts w:ascii="Cambria Math" w:eastAsia="宋体" w:hAnsi="Cambria Math"/>
                        <w:lang w:val="en-US"/>
                      </w:rPr>
                      <m:t>π</m:t>
                    </m:r>
                    <m:d>
                      <m:dPr>
                        <m:ctrlPr>
                          <w:rPr>
                            <w:rFonts w:ascii="Cambria Math" w:eastAsia="宋体" w:hAnsi="Cambria Math"/>
                            <w:b/>
                            <w:lang w:val="en-US"/>
                          </w:rPr>
                        </m:ctrlPr>
                      </m:dPr>
                      <m:e>
                        <m:sSubSup>
                          <m:sSubSupPr>
                            <m:ctrlPr>
                              <w:rPr>
                                <w:rFonts w:ascii="Cambria Math" w:eastAsia="宋体" w:hAnsi="Cambria Math"/>
                                <w:b/>
                                <w:lang w:val="en-US"/>
                              </w:rPr>
                            </m:ctrlPr>
                          </m:sSubSupPr>
                          <m:e>
                            <m:acc>
                              <m:accPr>
                                <m:ctrlPr>
                                  <w:rPr>
                                    <w:rFonts w:ascii="Cambria Math" w:eastAsia="宋体" w:hAnsi="Cambria Math"/>
                                    <w:b/>
                                    <w:lang w:val="en-US"/>
                                  </w:rPr>
                                </m:ctrlPr>
                              </m:accPr>
                              <m:e>
                                <m:r>
                                  <m:rPr>
                                    <m:sty m:val="bi"/>
                                  </m:rPr>
                                  <w:rPr>
                                    <w:rFonts w:ascii="Cambria Math" w:eastAsia="宋体" w:hAnsi="Cambria Math"/>
                                    <w:lang w:val="en-US"/>
                                  </w:rPr>
                                  <m:t>r</m:t>
                                </m:r>
                              </m:e>
                            </m:acc>
                          </m:e>
                          <m:sub>
                            <m:r>
                              <m:rPr>
                                <m:sty m:val="bi"/>
                              </m:rPr>
                              <w:rPr>
                                <w:rFonts w:ascii="Cambria Math" w:eastAsia="宋体" w:hAnsi="Cambria Math"/>
                                <w:lang w:val="en-US"/>
                              </w:rPr>
                              <m:t>tx</m:t>
                            </m:r>
                            <m:r>
                              <m:rPr>
                                <m:sty m:val="b"/>
                              </m:rPr>
                              <w:rPr>
                                <w:rFonts w:ascii="Cambria Math" w:eastAsia="宋体" w:hAnsi="Cambria Math"/>
                                <w:lang w:val="de-DE"/>
                              </w:rPr>
                              <m:t>,</m:t>
                            </m:r>
                            <m:r>
                              <m:rPr>
                                <m:sty m:val="bi"/>
                              </m:rPr>
                              <w:rPr>
                                <w:rFonts w:ascii="Cambria Math" w:eastAsia="宋体" w:hAnsi="Cambria Math"/>
                                <w:lang w:val="en-US"/>
                              </w:rPr>
                              <m:t>n</m:t>
                            </m:r>
                            <m:r>
                              <m:rPr>
                                <m:sty m:val="b"/>
                              </m:rPr>
                              <w:rPr>
                                <w:rFonts w:ascii="Cambria Math" w:eastAsia="宋体" w:hAnsi="Cambria Math"/>
                                <w:lang w:val="de-DE"/>
                              </w:rPr>
                              <m:t>,</m:t>
                            </m:r>
                            <m:r>
                              <m:rPr>
                                <m:sty m:val="bi"/>
                              </m:rPr>
                              <w:rPr>
                                <w:rFonts w:ascii="Cambria Math" w:eastAsia="宋体" w:hAnsi="Cambria Math"/>
                                <w:lang w:val="en-US"/>
                              </w:rPr>
                              <m:t>m</m:t>
                            </m:r>
                          </m:sub>
                          <m:sup>
                            <m:r>
                              <m:rPr>
                                <m:sty m:val="bi"/>
                              </m:rPr>
                              <w:rPr>
                                <w:rFonts w:ascii="Cambria Math" w:eastAsia="宋体" w:hAnsi="Cambria Math"/>
                                <w:lang w:val="en-US"/>
                              </w:rPr>
                              <m:t>T</m:t>
                            </m:r>
                          </m:sup>
                        </m:sSubSup>
                        <m:r>
                          <m:rPr>
                            <m:sty m:val="b"/>
                          </m:rPr>
                          <w:rPr>
                            <w:rFonts w:ascii="Cambria Math" w:eastAsia="宋体" w:hAnsi="Cambria Math"/>
                            <w:lang w:val="de-DE"/>
                          </w:rPr>
                          <m:t>⋅</m:t>
                        </m:r>
                        <m:sSub>
                          <m:sSubPr>
                            <m:ctrlPr>
                              <w:rPr>
                                <w:rFonts w:ascii="Cambria Math" w:eastAsia="宋体" w:hAnsi="Cambria Math"/>
                                <w:b/>
                                <w:lang w:val="en-US"/>
                              </w:rPr>
                            </m:ctrlPr>
                          </m:sSubPr>
                          <m:e>
                            <m:acc>
                              <m:accPr>
                                <m:chr m:val="̅"/>
                                <m:ctrlPr>
                                  <w:rPr>
                                    <w:rFonts w:ascii="Cambria Math" w:eastAsia="宋体" w:hAnsi="Cambria Math"/>
                                    <w:b/>
                                    <w:lang w:val="en-US"/>
                                  </w:rPr>
                                </m:ctrlPr>
                              </m:accPr>
                              <m:e>
                                <m:r>
                                  <m:rPr>
                                    <m:sty m:val="bi"/>
                                  </m:rPr>
                                  <w:rPr>
                                    <w:rFonts w:ascii="Cambria Math" w:eastAsia="宋体" w:hAnsi="Cambria Math"/>
                                    <w:lang w:val="en-US"/>
                                  </w:rPr>
                                  <m:t>d</m:t>
                                </m:r>
                              </m:e>
                            </m:acc>
                          </m:e>
                          <m:sub>
                            <m:r>
                              <m:rPr>
                                <m:sty m:val="bi"/>
                              </m:rPr>
                              <w:rPr>
                                <w:rFonts w:ascii="Cambria Math" w:eastAsia="宋体" w:hAnsi="Cambria Math"/>
                                <w:lang w:val="en-US"/>
                              </w:rPr>
                              <m:t>tx</m:t>
                            </m:r>
                            <m:r>
                              <m:rPr>
                                <m:sty m:val="b"/>
                              </m:rPr>
                              <w:rPr>
                                <w:rFonts w:ascii="Cambria Math" w:eastAsia="宋体" w:hAnsi="Cambria Math"/>
                                <w:lang w:val="de-DE"/>
                              </w:rPr>
                              <m:t>,</m:t>
                            </m:r>
                            <m:r>
                              <m:rPr>
                                <m:sty m:val="bi"/>
                              </m:rPr>
                              <w:rPr>
                                <w:rFonts w:ascii="Cambria Math" w:eastAsia="宋体" w:hAnsi="Cambria Math"/>
                                <w:lang w:val="en-US"/>
                              </w:rPr>
                              <m:t>s</m:t>
                            </m:r>
                          </m:sub>
                        </m:sSub>
                      </m:e>
                    </m:d>
                  </m:num>
                  <m:den>
                    <m:sSub>
                      <m:sSubPr>
                        <m:ctrlPr>
                          <w:rPr>
                            <w:rFonts w:ascii="Cambria Math" w:eastAsia="宋体" w:hAnsi="Cambria Math"/>
                            <w:b/>
                            <w:lang w:val="en-US"/>
                          </w:rPr>
                        </m:ctrlPr>
                      </m:sSubPr>
                      <m:e>
                        <m:r>
                          <m:rPr>
                            <m:sty m:val="bi"/>
                          </m:rPr>
                          <w:rPr>
                            <w:rFonts w:ascii="Cambria Math" w:eastAsia="宋体" w:hAnsi="Cambria Math"/>
                            <w:lang w:val="en-US"/>
                          </w:rPr>
                          <m:t>λ</m:t>
                        </m:r>
                      </m:e>
                      <m:sub>
                        <m:r>
                          <m:rPr>
                            <m:sty m:val="b"/>
                          </m:rPr>
                          <w:rPr>
                            <w:rFonts w:ascii="Cambria Math" w:eastAsia="宋体" w:hAnsi="Cambria Math"/>
                            <w:lang w:val="de-DE"/>
                          </w:rPr>
                          <m:t>0</m:t>
                        </m:r>
                      </m:sub>
                    </m:sSub>
                  </m:den>
                </m:f>
              </m:e>
            </m:d>
          </m:e>
        </m:func>
      </m:oMath>
      <w:r w:rsidRPr="00C12E40">
        <w:rPr>
          <w:rFonts w:eastAsiaTheme="minorEastAsia"/>
          <w:b/>
          <w:lang w:val="en-US" w:eastAsia="zh-CN"/>
        </w:rPr>
        <w:t xml:space="preserve">, and UE moving doppler </w:t>
      </w:r>
      <m:oMath>
        <m:func>
          <m:funcPr>
            <m:ctrlPr>
              <w:rPr>
                <w:rFonts w:ascii="Cambria Math" w:eastAsia="宋体" w:hAnsi="Cambria Math"/>
                <w:b/>
                <w:lang w:val="en-US"/>
              </w:rPr>
            </m:ctrlPr>
          </m:funcPr>
          <m:fName>
            <m:r>
              <m:rPr>
                <m:sty m:val="b"/>
              </m:rPr>
              <w:rPr>
                <w:rFonts w:ascii="Cambria Math" w:eastAsia="宋体" w:hAnsi="Cambria Math"/>
                <w:lang w:val="de-DE"/>
              </w:rPr>
              <m:t>exp</m:t>
            </m:r>
          </m:fName>
          <m:e>
            <m:d>
              <m:dPr>
                <m:ctrlPr>
                  <w:rPr>
                    <w:rFonts w:ascii="Cambria Math" w:eastAsia="宋体" w:hAnsi="Cambria Math"/>
                    <w:b/>
                    <w:lang w:val="en-US"/>
                  </w:rPr>
                </m:ctrlPr>
              </m:dPr>
              <m:e>
                <m:r>
                  <m:rPr>
                    <m:sty m:val="bi"/>
                  </m:rPr>
                  <w:rPr>
                    <w:rFonts w:ascii="Cambria Math" w:eastAsia="宋体" w:hAnsi="Cambria Math"/>
                    <w:lang w:val="en-US"/>
                  </w:rPr>
                  <m:t>j</m:t>
                </m:r>
                <m:r>
                  <m:rPr>
                    <m:sty m:val="b"/>
                  </m:rPr>
                  <w:rPr>
                    <w:rFonts w:ascii="Cambria Math" w:eastAsia="宋体" w:hAnsi="Cambria Math"/>
                    <w:lang w:val="de-DE"/>
                  </w:rPr>
                  <m:t>2</m:t>
                </m:r>
                <m:r>
                  <m:rPr>
                    <m:sty m:val="bi"/>
                  </m:rPr>
                  <w:rPr>
                    <w:rFonts w:ascii="Cambria Math" w:eastAsia="宋体" w:hAnsi="Cambria Math"/>
                    <w:lang w:val="en-US"/>
                  </w:rPr>
                  <m:t>π</m:t>
                </m:r>
                <m:f>
                  <m:fPr>
                    <m:ctrlPr>
                      <w:rPr>
                        <w:rFonts w:ascii="Cambria Math" w:eastAsia="宋体" w:hAnsi="Cambria Math"/>
                        <w:b/>
                        <w:lang w:val="en-US"/>
                      </w:rPr>
                    </m:ctrlPr>
                  </m:fPr>
                  <m:num>
                    <m:sSubSup>
                      <m:sSubSupPr>
                        <m:ctrlPr>
                          <w:rPr>
                            <w:rFonts w:ascii="Cambria Math" w:eastAsia="宋体" w:hAnsi="Cambria Math"/>
                            <w:b/>
                            <w:lang w:val="en-US"/>
                          </w:rPr>
                        </m:ctrlPr>
                      </m:sSubSupPr>
                      <m:e>
                        <m:acc>
                          <m:accPr>
                            <m:ctrlPr>
                              <w:rPr>
                                <w:rFonts w:ascii="Cambria Math" w:eastAsia="宋体" w:hAnsi="Cambria Math"/>
                                <w:b/>
                                <w:lang w:val="en-US"/>
                              </w:rPr>
                            </m:ctrlPr>
                          </m:accPr>
                          <m:e>
                            <m:r>
                              <m:rPr>
                                <m:sty m:val="bi"/>
                              </m:rPr>
                              <w:rPr>
                                <w:rFonts w:ascii="Cambria Math" w:eastAsia="宋体" w:hAnsi="Cambria Math"/>
                                <w:lang w:val="en-US"/>
                              </w:rPr>
                              <m:t>r</m:t>
                            </m:r>
                          </m:e>
                        </m:acc>
                      </m:e>
                      <m:sub>
                        <m:r>
                          <m:rPr>
                            <m:sty m:val="bi"/>
                          </m:rPr>
                          <w:rPr>
                            <w:rFonts w:ascii="Cambria Math" w:eastAsia="宋体" w:hAnsi="Cambria Math"/>
                            <w:lang w:val="en-US"/>
                          </w:rPr>
                          <m:t>rx</m:t>
                        </m:r>
                        <m:r>
                          <m:rPr>
                            <m:sty m:val="b"/>
                          </m:rPr>
                          <w:rPr>
                            <w:rFonts w:ascii="Cambria Math" w:eastAsia="宋体" w:hAnsi="Cambria Math"/>
                            <w:lang w:val="de-DE"/>
                          </w:rPr>
                          <m:t>,</m:t>
                        </m:r>
                        <m:r>
                          <m:rPr>
                            <m:sty m:val="bi"/>
                          </m:rPr>
                          <w:rPr>
                            <w:rFonts w:ascii="Cambria Math" w:eastAsia="宋体" w:hAnsi="Cambria Math"/>
                            <w:lang w:val="en-US"/>
                          </w:rPr>
                          <m:t>n</m:t>
                        </m:r>
                        <m:r>
                          <m:rPr>
                            <m:sty m:val="b"/>
                          </m:rPr>
                          <w:rPr>
                            <w:rFonts w:ascii="Cambria Math" w:eastAsia="宋体" w:hAnsi="Cambria Math"/>
                            <w:lang w:val="de-DE"/>
                          </w:rPr>
                          <m:t>,</m:t>
                        </m:r>
                        <m:r>
                          <m:rPr>
                            <m:sty m:val="bi"/>
                          </m:rPr>
                          <w:rPr>
                            <w:rFonts w:ascii="Cambria Math" w:eastAsia="宋体" w:hAnsi="Cambria Math"/>
                            <w:lang w:val="en-US"/>
                          </w:rPr>
                          <m:t>m</m:t>
                        </m:r>
                      </m:sub>
                      <m:sup>
                        <m:r>
                          <m:rPr>
                            <m:sty m:val="bi"/>
                          </m:rPr>
                          <w:rPr>
                            <w:rFonts w:ascii="Cambria Math" w:eastAsia="宋体" w:hAnsi="Cambria Math"/>
                            <w:lang w:val="en-US"/>
                          </w:rPr>
                          <m:t>T</m:t>
                        </m:r>
                      </m:sup>
                    </m:sSubSup>
                    <m:r>
                      <m:rPr>
                        <m:sty m:val="b"/>
                      </m:rPr>
                      <w:rPr>
                        <w:rFonts w:ascii="Cambria Math" w:eastAsia="宋体" w:hAnsi="Cambria Math"/>
                        <w:lang w:val="de-DE"/>
                      </w:rPr>
                      <m:t>⋅</m:t>
                    </m:r>
                    <m:acc>
                      <m:accPr>
                        <m:chr m:val="̅"/>
                        <m:ctrlPr>
                          <w:rPr>
                            <w:rFonts w:ascii="Cambria Math" w:eastAsia="宋体" w:hAnsi="Cambria Math"/>
                            <w:b/>
                            <w:lang w:val="en-US"/>
                          </w:rPr>
                        </m:ctrlPr>
                      </m:accPr>
                      <m:e>
                        <m:r>
                          <m:rPr>
                            <m:sty m:val="bi"/>
                          </m:rPr>
                          <w:rPr>
                            <w:rFonts w:ascii="Cambria Math" w:eastAsia="宋体" w:hAnsi="Cambria Math"/>
                            <w:lang w:val="en-US"/>
                          </w:rPr>
                          <m:t>v</m:t>
                        </m:r>
                      </m:e>
                    </m:acc>
                  </m:num>
                  <m:den>
                    <m:sSub>
                      <m:sSubPr>
                        <m:ctrlPr>
                          <w:rPr>
                            <w:rFonts w:ascii="Cambria Math" w:eastAsia="宋体" w:hAnsi="Cambria Math"/>
                            <w:b/>
                            <w:lang w:val="en-US"/>
                          </w:rPr>
                        </m:ctrlPr>
                      </m:sSubPr>
                      <m:e>
                        <m:r>
                          <m:rPr>
                            <m:sty m:val="bi"/>
                          </m:rPr>
                          <w:rPr>
                            <w:rFonts w:ascii="Cambria Math" w:eastAsia="宋体" w:hAnsi="Cambria Math"/>
                            <w:lang w:val="en-US"/>
                          </w:rPr>
                          <m:t>λ</m:t>
                        </m:r>
                      </m:e>
                      <m:sub>
                        <m:r>
                          <m:rPr>
                            <m:sty m:val="b"/>
                          </m:rPr>
                          <w:rPr>
                            <w:rFonts w:ascii="Cambria Math" w:eastAsia="宋体" w:hAnsi="Cambria Math"/>
                            <w:lang w:val="de-DE"/>
                          </w:rPr>
                          <m:t>0</m:t>
                        </m:r>
                      </m:sub>
                    </m:sSub>
                  </m:den>
                </m:f>
                <m:r>
                  <m:rPr>
                    <m:sty m:val="bi"/>
                  </m:rPr>
                  <w:rPr>
                    <w:rFonts w:ascii="Cambria Math" w:eastAsia="宋体" w:hAnsi="Cambria Math"/>
                    <w:lang w:val="en-US"/>
                  </w:rPr>
                  <m:t>t</m:t>
                </m:r>
              </m:e>
            </m:d>
          </m:e>
        </m:func>
      </m:oMath>
    </w:p>
    <w:p w14:paraId="0D0C401F" w14:textId="77777777" w:rsidR="005C526E" w:rsidRPr="00331216" w:rsidRDefault="005C526E" w:rsidP="005C526E">
      <w:pPr>
        <w:jc w:val="both"/>
        <w:rPr>
          <w:rFonts w:eastAsia="Yu Mincho"/>
          <w:lang w:val="sv-SE" w:eastAsia="ja-JP"/>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w:t>
      </w:r>
      <w:r w:rsidRPr="007343AA">
        <w:rPr>
          <w:b/>
          <w:bCs/>
          <w:lang w:val="en-US" w:eastAsia="zh-CN"/>
        </w:rPr>
        <w:t xml:space="preserve"> </w:t>
      </w:r>
      <w:r w:rsidRPr="00143909">
        <w:rPr>
          <w:b/>
          <w:bCs/>
          <w:szCs w:val="24"/>
          <w:lang w:eastAsia="zh-CN"/>
        </w:rPr>
        <w:t>RAN4 first needs to clarify whether the above items 1)-3) should be considered</w:t>
      </w:r>
      <w:r>
        <w:rPr>
          <w:b/>
          <w:bCs/>
          <w:szCs w:val="24"/>
          <w:lang w:eastAsia="zh-CN"/>
        </w:rPr>
        <w:t xml:space="preserve"> for frequency generalization</w:t>
      </w:r>
      <w:r w:rsidRPr="00143909">
        <w:rPr>
          <w:b/>
          <w:bCs/>
          <w:szCs w:val="24"/>
          <w:lang w:eastAsia="zh-CN"/>
        </w:rPr>
        <w:t>. If considered, the alternative channel generation method defined in TR38.901 chapter 7.6.5.1 could be considered as one possible solution.</w:t>
      </w:r>
    </w:p>
    <w:p w14:paraId="168854FD" w14:textId="77777777" w:rsidR="00134E77" w:rsidRDefault="00134E77" w:rsidP="00134E77">
      <w:pPr>
        <w:jc w:val="both"/>
        <w:rPr>
          <w:szCs w:val="24"/>
          <w:lang w:eastAsia="zh-CN"/>
        </w:rPr>
      </w:pPr>
      <w:r w:rsidRPr="00D966C1">
        <w:rPr>
          <w:b/>
          <w:bCs/>
          <w:lang w:val="en-US" w:eastAsia="zh-CN"/>
        </w:rPr>
        <w:t xml:space="preserve">Observation </w:t>
      </w:r>
      <w:r>
        <w:rPr>
          <w:b/>
          <w:bCs/>
          <w:lang w:val="en-US" w:eastAsia="zh-CN"/>
        </w:rPr>
        <w:t>8</w:t>
      </w:r>
      <w:r w:rsidRPr="00D966C1">
        <w:rPr>
          <w:b/>
          <w:bCs/>
          <w:lang w:val="en-US" w:eastAsia="zh-CN"/>
        </w:rPr>
        <w:t>:</w:t>
      </w:r>
      <w:r>
        <w:rPr>
          <w:b/>
          <w:bCs/>
          <w:lang w:val="en-US" w:eastAsia="zh-CN"/>
        </w:rPr>
        <w:t xml:space="preserve"> </w:t>
      </w:r>
      <w:r w:rsidRPr="00134E77">
        <w:rPr>
          <w:b/>
          <w:bCs/>
          <w:lang w:val="en-US" w:eastAsia="zh-CN"/>
        </w:rPr>
        <w:t>Beam steering approaches defined in TS38.101-4 B.2.3.2.3 and B.2.3.2.3A are the solutions for legacy TDL channel model with fixed angular properties.</w:t>
      </w:r>
    </w:p>
    <w:p w14:paraId="07313A1E" w14:textId="5E557E93" w:rsidR="00134E77" w:rsidRDefault="00134E77" w:rsidP="00134E77">
      <w:pPr>
        <w:jc w:val="both"/>
        <w:rPr>
          <w:szCs w:val="24"/>
          <w:lang w:eastAsia="zh-CN"/>
        </w:rPr>
      </w:pPr>
      <w:r w:rsidRPr="00996EF8">
        <w:rPr>
          <w:b/>
          <w:bCs/>
          <w:lang w:val="en-US" w:eastAsia="zh-CN"/>
        </w:rPr>
        <w:t>Proposal</w:t>
      </w:r>
      <w:r>
        <w:rPr>
          <w:b/>
          <w:bCs/>
          <w:lang w:val="en-US" w:eastAsia="zh-CN"/>
        </w:rPr>
        <w:t xml:space="preserve"> 5</w:t>
      </w:r>
      <w:r w:rsidRPr="00996EF8">
        <w:rPr>
          <w:b/>
          <w:bCs/>
          <w:lang w:val="en-US" w:eastAsia="zh-CN"/>
        </w:rPr>
        <w:t>:</w:t>
      </w:r>
      <w:r>
        <w:rPr>
          <w:b/>
          <w:bCs/>
          <w:lang w:val="en-US" w:eastAsia="zh-CN"/>
        </w:rPr>
        <w:t xml:space="preserve"> Take b</w:t>
      </w:r>
      <w:r w:rsidRPr="00134E77">
        <w:rPr>
          <w:b/>
          <w:bCs/>
          <w:lang w:val="en-US" w:eastAsia="zh-CN"/>
        </w:rPr>
        <w:t xml:space="preserve">eam steering approach defined in TS38.101-4 B.2.3.2.3 </w:t>
      </w:r>
      <w:r>
        <w:rPr>
          <w:b/>
          <w:bCs/>
          <w:lang w:val="en-US" w:eastAsia="zh-CN"/>
        </w:rPr>
        <w:t>or</w:t>
      </w:r>
      <w:r w:rsidRPr="00134E77">
        <w:rPr>
          <w:b/>
          <w:bCs/>
          <w:lang w:val="en-US" w:eastAsia="zh-CN"/>
        </w:rPr>
        <w:t xml:space="preserve"> B.2.3.2.3A </w:t>
      </w:r>
      <w:r>
        <w:rPr>
          <w:b/>
          <w:bCs/>
          <w:lang w:val="en-US" w:eastAsia="zh-CN"/>
        </w:rPr>
        <w:t>as</w:t>
      </w:r>
      <w:r w:rsidRPr="00134E77">
        <w:rPr>
          <w:b/>
          <w:bCs/>
          <w:lang w:val="en-US" w:eastAsia="zh-CN"/>
        </w:rPr>
        <w:t xml:space="preserve"> a possible solution for rCDL-C1 with PMI bias issue.</w:t>
      </w:r>
    </w:p>
    <w:p w14:paraId="1B7ECD34" w14:textId="39770FDC" w:rsidR="004D2789" w:rsidRPr="00134E77" w:rsidRDefault="004D2789" w:rsidP="004D2789">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917862B" w14:textId="2000B3E1" w:rsidR="00F46FA9" w:rsidRDefault="00B14335" w:rsidP="007E39E4">
      <w:pPr>
        <w:spacing w:after="120"/>
        <w:jc w:val="both"/>
        <w:rPr>
          <w:lang w:eastAsia="zh-CN"/>
        </w:rPr>
      </w:pPr>
      <w:r>
        <w:rPr>
          <w:rFonts w:hint="eastAsia"/>
          <w:lang w:eastAsia="zh-CN"/>
        </w:rPr>
        <w:t>[</w:t>
      </w:r>
      <w:r>
        <w:rPr>
          <w:lang w:eastAsia="zh-CN"/>
        </w:rPr>
        <w:t>2] R4-2509114, 3GPP TR38.753 V1.1.0</w:t>
      </w:r>
    </w:p>
    <w:sectPr w:rsidR="00F46FA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A9EF" w14:textId="77777777" w:rsidR="00A517E9" w:rsidRDefault="00A517E9">
      <w:r>
        <w:separator/>
      </w:r>
    </w:p>
  </w:endnote>
  <w:endnote w:type="continuationSeparator" w:id="0">
    <w:p w14:paraId="717B1698" w14:textId="77777777" w:rsidR="00A517E9" w:rsidRDefault="00A5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B191" w14:textId="77777777" w:rsidR="00A517E9" w:rsidRDefault="00A517E9">
      <w:r>
        <w:separator/>
      </w:r>
    </w:p>
  </w:footnote>
  <w:footnote w:type="continuationSeparator" w:id="0">
    <w:p w14:paraId="2ABEDB78" w14:textId="77777777" w:rsidR="00A517E9" w:rsidRDefault="00A51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7A090C"/>
    <w:multiLevelType w:val="hybridMultilevel"/>
    <w:tmpl w:val="896A326A"/>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40B4D"/>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8106EE5"/>
    <w:multiLevelType w:val="hybridMultilevel"/>
    <w:tmpl w:val="AAF85824"/>
    <w:lvl w:ilvl="0" w:tplc="2BA6C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ED52D06"/>
    <w:multiLevelType w:val="hybridMultilevel"/>
    <w:tmpl w:val="FC1E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5F1E18"/>
    <w:multiLevelType w:val="hybridMultilevel"/>
    <w:tmpl w:val="4F561944"/>
    <w:lvl w:ilvl="0" w:tplc="7BA27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FCE1CD8"/>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FD1D6C"/>
    <w:multiLevelType w:val="hybridMultilevel"/>
    <w:tmpl w:val="29C26150"/>
    <w:lvl w:ilvl="0" w:tplc="1E608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5A6CE9"/>
    <w:multiLevelType w:val="hybridMultilevel"/>
    <w:tmpl w:val="7AEE9FBC"/>
    <w:lvl w:ilvl="0" w:tplc="B78E7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650A3C"/>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1"/>
  </w:num>
  <w:num w:numId="2">
    <w:abstractNumId w:val="23"/>
  </w:num>
  <w:num w:numId="3">
    <w:abstractNumId w:val="26"/>
  </w:num>
  <w:num w:numId="4">
    <w:abstractNumId w:val="27"/>
  </w:num>
  <w:num w:numId="5">
    <w:abstractNumId w:val="15"/>
  </w:num>
  <w:num w:numId="6">
    <w:abstractNumId w:val="32"/>
  </w:num>
  <w:num w:numId="7">
    <w:abstractNumId w:val="19"/>
  </w:num>
  <w:num w:numId="8">
    <w:abstractNumId w:val="28"/>
  </w:num>
  <w:num w:numId="9">
    <w:abstractNumId w:val="1"/>
  </w:num>
  <w:num w:numId="10">
    <w:abstractNumId w:val="8"/>
  </w:num>
  <w:num w:numId="11">
    <w:abstractNumId w:val="30"/>
  </w:num>
  <w:num w:numId="12">
    <w:abstractNumId w:val="4"/>
  </w:num>
  <w:num w:numId="13">
    <w:abstractNumId w:val="11"/>
  </w:num>
  <w:num w:numId="14">
    <w:abstractNumId w:val="9"/>
  </w:num>
  <w:num w:numId="15">
    <w:abstractNumId w:val="10"/>
  </w:num>
  <w:num w:numId="16">
    <w:abstractNumId w:val="18"/>
  </w:num>
  <w:num w:numId="17">
    <w:abstractNumId w:val="3"/>
  </w:num>
  <w:num w:numId="18">
    <w:abstractNumId w:val="23"/>
  </w:num>
  <w:num w:numId="19">
    <w:abstractNumId w:val="16"/>
  </w:num>
  <w:num w:numId="20">
    <w:abstractNumId w:val="7"/>
  </w:num>
  <w:num w:numId="21">
    <w:abstractNumId w:val="33"/>
  </w:num>
  <w:num w:numId="22">
    <w:abstractNumId w:val="2"/>
  </w:num>
  <w:num w:numId="23">
    <w:abstractNumId w:val="22"/>
  </w:num>
  <w:num w:numId="24">
    <w:abstractNumId w:val="6"/>
  </w:num>
  <w:num w:numId="25">
    <w:abstractNumId w:val="12"/>
  </w:num>
  <w:num w:numId="26">
    <w:abstractNumId w:val="29"/>
  </w:num>
  <w:num w:numId="27">
    <w:abstractNumId w:val="5"/>
  </w:num>
  <w:num w:numId="28">
    <w:abstractNumId w:val="25"/>
  </w:num>
  <w:num w:numId="29">
    <w:abstractNumId w:val="35"/>
  </w:num>
  <w:num w:numId="30">
    <w:abstractNumId w:val="31"/>
  </w:num>
  <w:num w:numId="31">
    <w:abstractNumId w:val="20"/>
  </w:num>
  <w:num w:numId="32">
    <w:abstractNumId w:val="0"/>
  </w:num>
  <w:num w:numId="33">
    <w:abstractNumId w:val="36"/>
  </w:num>
  <w:num w:numId="34">
    <w:abstractNumId w:val="17"/>
  </w:num>
  <w:num w:numId="35">
    <w:abstractNumId w:val="14"/>
  </w:num>
  <w:num w:numId="36">
    <w:abstractNumId w:val="38"/>
  </w:num>
  <w:num w:numId="37">
    <w:abstractNumId w:val="24"/>
  </w:num>
  <w:num w:numId="38">
    <w:abstractNumId w:val="34"/>
  </w:num>
  <w:num w:numId="39">
    <w:abstractNumId w:val="37"/>
  </w:num>
  <w:num w:numId="4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066"/>
    <w:rsid w:val="000554B7"/>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4DC4"/>
    <w:rsid w:val="00144F96"/>
    <w:rsid w:val="001450AC"/>
    <w:rsid w:val="00145189"/>
    <w:rsid w:val="001468C9"/>
    <w:rsid w:val="00147AC5"/>
    <w:rsid w:val="00150319"/>
    <w:rsid w:val="00150936"/>
    <w:rsid w:val="001518C7"/>
    <w:rsid w:val="00151AE1"/>
    <w:rsid w:val="00151DD3"/>
    <w:rsid w:val="00151EAC"/>
    <w:rsid w:val="00152FF6"/>
    <w:rsid w:val="00153528"/>
    <w:rsid w:val="0015390C"/>
    <w:rsid w:val="001540CA"/>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89B"/>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2C24"/>
    <w:rsid w:val="001E4218"/>
    <w:rsid w:val="001E4ED9"/>
    <w:rsid w:val="001E4F1F"/>
    <w:rsid w:val="001E4FC1"/>
    <w:rsid w:val="001E56CB"/>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703"/>
    <w:rsid w:val="0020025E"/>
    <w:rsid w:val="0020030C"/>
    <w:rsid w:val="00200331"/>
    <w:rsid w:val="00200A62"/>
    <w:rsid w:val="00200AF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3477"/>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62A5"/>
    <w:rsid w:val="002666AE"/>
    <w:rsid w:val="00266951"/>
    <w:rsid w:val="00267490"/>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8BF"/>
    <w:rsid w:val="00285E49"/>
    <w:rsid w:val="00286AE0"/>
    <w:rsid w:val="00286CBA"/>
    <w:rsid w:val="0029052E"/>
    <w:rsid w:val="00290846"/>
    <w:rsid w:val="00290CE1"/>
    <w:rsid w:val="0029159F"/>
    <w:rsid w:val="00291D19"/>
    <w:rsid w:val="00292115"/>
    <w:rsid w:val="002939AF"/>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9F9"/>
    <w:rsid w:val="002A4CD0"/>
    <w:rsid w:val="002A57A8"/>
    <w:rsid w:val="002A6D55"/>
    <w:rsid w:val="002A7DA6"/>
    <w:rsid w:val="002B0505"/>
    <w:rsid w:val="002B1DF7"/>
    <w:rsid w:val="002B2193"/>
    <w:rsid w:val="002B335F"/>
    <w:rsid w:val="002B4954"/>
    <w:rsid w:val="002B516C"/>
    <w:rsid w:val="002B5349"/>
    <w:rsid w:val="002B560B"/>
    <w:rsid w:val="002B60C1"/>
    <w:rsid w:val="002B6776"/>
    <w:rsid w:val="002B6E73"/>
    <w:rsid w:val="002B6EF0"/>
    <w:rsid w:val="002C20F1"/>
    <w:rsid w:val="002C2DE7"/>
    <w:rsid w:val="002C3135"/>
    <w:rsid w:val="002C37AA"/>
    <w:rsid w:val="002C4144"/>
    <w:rsid w:val="002C4496"/>
    <w:rsid w:val="002C45AA"/>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5473"/>
    <w:rsid w:val="002E56CA"/>
    <w:rsid w:val="002E58D2"/>
    <w:rsid w:val="002F002E"/>
    <w:rsid w:val="002F0EDB"/>
    <w:rsid w:val="002F158C"/>
    <w:rsid w:val="002F15D2"/>
    <w:rsid w:val="002F1E4B"/>
    <w:rsid w:val="002F268A"/>
    <w:rsid w:val="002F2C30"/>
    <w:rsid w:val="002F3DB7"/>
    <w:rsid w:val="002F4093"/>
    <w:rsid w:val="002F448F"/>
    <w:rsid w:val="002F45A2"/>
    <w:rsid w:val="002F5636"/>
    <w:rsid w:val="002F563E"/>
    <w:rsid w:val="002F62DF"/>
    <w:rsid w:val="002F6E99"/>
    <w:rsid w:val="002F72BB"/>
    <w:rsid w:val="002F7E04"/>
    <w:rsid w:val="00301C88"/>
    <w:rsid w:val="003022A5"/>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2F9"/>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A"/>
    <w:rsid w:val="003545EC"/>
    <w:rsid w:val="00355210"/>
    <w:rsid w:val="00355873"/>
    <w:rsid w:val="0035660F"/>
    <w:rsid w:val="00356F9C"/>
    <w:rsid w:val="00357551"/>
    <w:rsid w:val="00357ADD"/>
    <w:rsid w:val="00360345"/>
    <w:rsid w:val="00360AA6"/>
    <w:rsid w:val="00360E2B"/>
    <w:rsid w:val="00361B21"/>
    <w:rsid w:val="00361E46"/>
    <w:rsid w:val="003628B9"/>
    <w:rsid w:val="00362D8F"/>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5BA"/>
    <w:rsid w:val="004C3E12"/>
    <w:rsid w:val="004C638A"/>
    <w:rsid w:val="004C6C93"/>
    <w:rsid w:val="004C6D8F"/>
    <w:rsid w:val="004C6E93"/>
    <w:rsid w:val="004C6F9D"/>
    <w:rsid w:val="004D1B27"/>
    <w:rsid w:val="004D1E36"/>
    <w:rsid w:val="004D2360"/>
    <w:rsid w:val="004D2710"/>
    <w:rsid w:val="004D2789"/>
    <w:rsid w:val="004D2FEB"/>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F5A"/>
    <w:rsid w:val="004E4F28"/>
    <w:rsid w:val="004E4FA9"/>
    <w:rsid w:val="004E5209"/>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329F"/>
    <w:rsid w:val="005747EA"/>
    <w:rsid w:val="00574904"/>
    <w:rsid w:val="00574941"/>
    <w:rsid w:val="00574C75"/>
    <w:rsid w:val="00576661"/>
    <w:rsid w:val="0057668E"/>
    <w:rsid w:val="00580FF5"/>
    <w:rsid w:val="00581AF7"/>
    <w:rsid w:val="00581E4A"/>
    <w:rsid w:val="0058318D"/>
    <w:rsid w:val="0058444B"/>
    <w:rsid w:val="0058519C"/>
    <w:rsid w:val="0058578B"/>
    <w:rsid w:val="00586B54"/>
    <w:rsid w:val="00586BE9"/>
    <w:rsid w:val="00586FB5"/>
    <w:rsid w:val="00587B86"/>
    <w:rsid w:val="0059006C"/>
    <w:rsid w:val="005908E6"/>
    <w:rsid w:val="00590F74"/>
    <w:rsid w:val="00591810"/>
    <w:rsid w:val="00592247"/>
    <w:rsid w:val="00592AB2"/>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EA6"/>
    <w:rsid w:val="005C526E"/>
    <w:rsid w:val="005C5C32"/>
    <w:rsid w:val="005C5FDD"/>
    <w:rsid w:val="005C61D3"/>
    <w:rsid w:val="005C62E2"/>
    <w:rsid w:val="005C685F"/>
    <w:rsid w:val="005C6C5F"/>
    <w:rsid w:val="005D0260"/>
    <w:rsid w:val="005D0B99"/>
    <w:rsid w:val="005D12FB"/>
    <w:rsid w:val="005D1CD4"/>
    <w:rsid w:val="005D308E"/>
    <w:rsid w:val="005D3A48"/>
    <w:rsid w:val="005D3DA1"/>
    <w:rsid w:val="005D47D0"/>
    <w:rsid w:val="005D58AF"/>
    <w:rsid w:val="005D6090"/>
    <w:rsid w:val="005D679F"/>
    <w:rsid w:val="005D730B"/>
    <w:rsid w:val="005D752F"/>
    <w:rsid w:val="005D7AF8"/>
    <w:rsid w:val="005D7D62"/>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297"/>
    <w:rsid w:val="00666768"/>
    <w:rsid w:val="0066685D"/>
    <w:rsid w:val="00666F36"/>
    <w:rsid w:val="006678E1"/>
    <w:rsid w:val="0067026A"/>
    <w:rsid w:val="00670977"/>
    <w:rsid w:val="00670B42"/>
    <w:rsid w:val="00672307"/>
    <w:rsid w:val="00675EC2"/>
    <w:rsid w:val="00676195"/>
    <w:rsid w:val="00676743"/>
    <w:rsid w:val="006802FD"/>
    <w:rsid w:val="006808C6"/>
    <w:rsid w:val="006815A6"/>
    <w:rsid w:val="006818B5"/>
    <w:rsid w:val="00681E42"/>
    <w:rsid w:val="00681F7A"/>
    <w:rsid w:val="006824C9"/>
    <w:rsid w:val="00682668"/>
    <w:rsid w:val="006828B4"/>
    <w:rsid w:val="00683435"/>
    <w:rsid w:val="00683994"/>
    <w:rsid w:val="00684747"/>
    <w:rsid w:val="00684F97"/>
    <w:rsid w:val="0068509A"/>
    <w:rsid w:val="00685BAC"/>
    <w:rsid w:val="00685D75"/>
    <w:rsid w:val="006868C8"/>
    <w:rsid w:val="00687454"/>
    <w:rsid w:val="0068751B"/>
    <w:rsid w:val="00687F01"/>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E06B5"/>
    <w:rsid w:val="006E0A73"/>
    <w:rsid w:val="006E0FEE"/>
    <w:rsid w:val="006E1266"/>
    <w:rsid w:val="006E1861"/>
    <w:rsid w:val="006E1C7F"/>
    <w:rsid w:val="006E209F"/>
    <w:rsid w:val="006E3A9F"/>
    <w:rsid w:val="006E3D42"/>
    <w:rsid w:val="006E4CE5"/>
    <w:rsid w:val="006E64B4"/>
    <w:rsid w:val="006E64DB"/>
    <w:rsid w:val="006E6C11"/>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71A9"/>
    <w:rsid w:val="00720713"/>
    <w:rsid w:val="00720AFA"/>
    <w:rsid w:val="00722C38"/>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E82"/>
    <w:rsid w:val="00777EAF"/>
    <w:rsid w:val="007804CB"/>
    <w:rsid w:val="00781359"/>
    <w:rsid w:val="00781DC9"/>
    <w:rsid w:val="00782755"/>
    <w:rsid w:val="00782848"/>
    <w:rsid w:val="00782FEE"/>
    <w:rsid w:val="00784284"/>
    <w:rsid w:val="00784A46"/>
    <w:rsid w:val="00784B26"/>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F5E"/>
    <w:rsid w:val="007A1DB5"/>
    <w:rsid w:val="007A1EAA"/>
    <w:rsid w:val="007A2DE1"/>
    <w:rsid w:val="007A3122"/>
    <w:rsid w:val="007A31D7"/>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FAE"/>
    <w:rsid w:val="007E5690"/>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B6A"/>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7F5"/>
    <w:rsid w:val="00893847"/>
    <w:rsid w:val="00893987"/>
    <w:rsid w:val="00894887"/>
    <w:rsid w:val="008948F4"/>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773"/>
    <w:rsid w:val="008A59AC"/>
    <w:rsid w:val="008A607F"/>
    <w:rsid w:val="008B0531"/>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D8D"/>
    <w:rsid w:val="008D1B7C"/>
    <w:rsid w:val="008D1F63"/>
    <w:rsid w:val="008D20D6"/>
    <w:rsid w:val="008D21E6"/>
    <w:rsid w:val="008D4138"/>
    <w:rsid w:val="008D545F"/>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4CBC"/>
    <w:rsid w:val="008F6056"/>
    <w:rsid w:val="008F6F05"/>
    <w:rsid w:val="008F7984"/>
    <w:rsid w:val="008F7E25"/>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69CD"/>
    <w:rsid w:val="00927316"/>
    <w:rsid w:val="00927FDD"/>
    <w:rsid w:val="0093056C"/>
    <w:rsid w:val="009309B8"/>
    <w:rsid w:val="00930AA8"/>
    <w:rsid w:val="00930C83"/>
    <w:rsid w:val="0093259F"/>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32A"/>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64FF"/>
    <w:rsid w:val="009571DE"/>
    <w:rsid w:val="009574DE"/>
    <w:rsid w:val="009577B0"/>
    <w:rsid w:val="00961BB2"/>
    <w:rsid w:val="00961C85"/>
    <w:rsid w:val="0096249D"/>
    <w:rsid w:val="009638D6"/>
    <w:rsid w:val="00963C14"/>
    <w:rsid w:val="00964311"/>
    <w:rsid w:val="00964DBC"/>
    <w:rsid w:val="00965950"/>
    <w:rsid w:val="00966896"/>
    <w:rsid w:val="0096782B"/>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D5A"/>
    <w:rsid w:val="009850CC"/>
    <w:rsid w:val="009859B4"/>
    <w:rsid w:val="00985B99"/>
    <w:rsid w:val="00986471"/>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401"/>
    <w:rsid w:val="009E54C2"/>
    <w:rsid w:val="009E5839"/>
    <w:rsid w:val="009E5A61"/>
    <w:rsid w:val="009E5D43"/>
    <w:rsid w:val="009E630C"/>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604A4"/>
    <w:rsid w:val="00A60EC3"/>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EE1"/>
    <w:rsid w:val="00A83194"/>
    <w:rsid w:val="00A837FF"/>
    <w:rsid w:val="00A84844"/>
    <w:rsid w:val="00A8488C"/>
    <w:rsid w:val="00A84B3F"/>
    <w:rsid w:val="00A84D28"/>
    <w:rsid w:val="00A84DC8"/>
    <w:rsid w:val="00A85489"/>
    <w:rsid w:val="00A85DBC"/>
    <w:rsid w:val="00A87FEB"/>
    <w:rsid w:val="00A91725"/>
    <w:rsid w:val="00A92590"/>
    <w:rsid w:val="00A92E41"/>
    <w:rsid w:val="00A930F0"/>
    <w:rsid w:val="00A933BE"/>
    <w:rsid w:val="00A93F9F"/>
    <w:rsid w:val="00A9420E"/>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A6B"/>
    <w:rsid w:val="00AB2E7B"/>
    <w:rsid w:val="00AB3324"/>
    <w:rsid w:val="00AB3624"/>
    <w:rsid w:val="00AB3BD9"/>
    <w:rsid w:val="00AB40E5"/>
    <w:rsid w:val="00AB4182"/>
    <w:rsid w:val="00AB4AFA"/>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67F0"/>
    <w:rsid w:val="00AC6D6B"/>
    <w:rsid w:val="00AC6DED"/>
    <w:rsid w:val="00AC74B1"/>
    <w:rsid w:val="00AC79DB"/>
    <w:rsid w:val="00AD08B9"/>
    <w:rsid w:val="00AD1139"/>
    <w:rsid w:val="00AD1599"/>
    <w:rsid w:val="00AD3174"/>
    <w:rsid w:val="00AD3533"/>
    <w:rsid w:val="00AD47EE"/>
    <w:rsid w:val="00AD599D"/>
    <w:rsid w:val="00AD6504"/>
    <w:rsid w:val="00AD6CB3"/>
    <w:rsid w:val="00AD7736"/>
    <w:rsid w:val="00AE052D"/>
    <w:rsid w:val="00AE0D2B"/>
    <w:rsid w:val="00AE1158"/>
    <w:rsid w:val="00AE2333"/>
    <w:rsid w:val="00AE3252"/>
    <w:rsid w:val="00AE3B44"/>
    <w:rsid w:val="00AE41C9"/>
    <w:rsid w:val="00AE4EE2"/>
    <w:rsid w:val="00AE5855"/>
    <w:rsid w:val="00AE59B4"/>
    <w:rsid w:val="00AE61CC"/>
    <w:rsid w:val="00AE61DB"/>
    <w:rsid w:val="00AE64EC"/>
    <w:rsid w:val="00AE6FB5"/>
    <w:rsid w:val="00AE70D4"/>
    <w:rsid w:val="00AE7868"/>
    <w:rsid w:val="00AE78A5"/>
    <w:rsid w:val="00AF0407"/>
    <w:rsid w:val="00AF04EC"/>
    <w:rsid w:val="00AF0650"/>
    <w:rsid w:val="00AF07BE"/>
    <w:rsid w:val="00AF1897"/>
    <w:rsid w:val="00AF23F7"/>
    <w:rsid w:val="00AF3ABF"/>
    <w:rsid w:val="00AF49B2"/>
    <w:rsid w:val="00AF4A51"/>
    <w:rsid w:val="00AF5237"/>
    <w:rsid w:val="00AF55FB"/>
    <w:rsid w:val="00AF7DF4"/>
    <w:rsid w:val="00AF7E70"/>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76A7"/>
    <w:rsid w:val="00B379C8"/>
    <w:rsid w:val="00B401E8"/>
    <w:rsid w:val="00B41652"/>
    <w:rsid w:val="00B41CBB"/>
    <w:rsid w:val="00B44858"/>
    <w:rsid w:val="00B44B9F"/>
    <w:rsid w:val="00B44C24"/>
    <w:rsid w:val="00B45668"/>
    <w:rsid w:val="00B45D33"/>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A44"/>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A19"/>
    <w:rsid w:val="00C200E0"/>
    <w:rsid w:val="00C207FB"/>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FA9"/>
    <w:rsid w:val="00CE509F"/>
    <w:rsid w:val="00CE6BB1"/>
    <w:rsid w:val="00CE6D84"/>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BF7"/>
    <w:rsid w:val="00D03C6E"/>
    <w:rsid w:val="00D03D00"/>
    <w:rsid w:val="00D04128"/>
    <w:rsid w:val="00D042C4"/>
    <w:rsid w:val="00D04B9C"/>
    <w:rsid w:val="00D050FE"/>
    <w:rsid w:val="00D0589B"/>
    <w:rsid w:val="00D05BEC"/>
    <w:rsid w:val="00D05C30"/>
    <w:rsid w:val="00D05CC8"/>
    <w:rsid w:val="00D0670D"/>
    <w:rsid w:val="00D06BAA"/>
    <w:rsid w:val="00D06F16"/>
    <w:rsid w:val="00D101AE"/>
    <w:rsid w:val="00D11359"/>
    <w:rsid w:val="00D1179C"/>
    <w:rsid w:val="00D135DF"/>
    <w:rsid w:val="00D141FB"/>
    <w:rsid w:val="00D154C0"/>
    <w:rsid w:val="00D15D0E"/>
    <w:rsid w:val="00D20984"/>
    <w:rsid w:val="00D20F08"/>
    <w:rsid w:val="00D215D5"/>
    <w:rsid w:val="00D222A3"/>
    <w:rsid w:val="00D22D2A"/>
    <w:rsid w:val="00D24470"/>
    <w:rsid w:val="00D24926"/>
    <w:rsid w:val="00D254EC"/>
    <w:rsid w:val="00D254F0"/>
    <w:rsid w:val="00D26344"/>
    <w:rsid w:val="00D264C4"/>
    <w:rsid w:val="00D26DAE"/>
    <w:rsid w:val="00D278A4"/>
    <w:rsid w:val="00D30857"/>
    <w:rsid w:val="00D30B20"/>
    <w:rsid w:val="00D3188C"/>
    <w:rsid w:val="00D320A1"/>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6450"/>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1ED9"/>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E0C"/>
    <w:rsid w:val="00E2006E"/>
    <w:rsid w:val="00E20A2F"/>
    <w:rsid w:val="00E20A43"/>
    <w:rsid w:val="00E20D24"/>
    <w:rsid w:val="00E20E14"/>
    <w:rsid w:val="00E2157C"/>
    <w:rsid w:val="00E219C5"/>
    <w:rsid w:val="00E229EA"/>
    <w:rsid w:val="00E23898"/>
    <w:rsid w:val="00E23DD1"/>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D10"/>
    <w:rsid w:val="00E84F91"/>
    <w:rsid w:val="00E859F5"/>
    <w:rsid w:val="00E86133"/>
    <w:rsid w:val="00E8629F"/>
    <w:rsid w:val="00E867A1"/>
    <w:rsid w:val="00E86E36"/>
    <w:rsid w:val="00E87C84"/>
    <w:rsid w:val="00E87F7A"/>
    <w:rsid w:val="00E91008"/>
    <w:rsid w:val="00E91F14"/>
    <w:rsid w:val="00E92026"/>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42F4"/>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457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29F"/>
    <w:rsid w:val="00EE182B"/>
    <w:rsid w:val="00EE1C81"/>
    <w:rsid w:val="00EE1D5E"/>
    <w:rsid w:val="00EE26F6"/>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445C"/>
    <w:rsid w:val="00F24B8B"/>
    <w:rsid w:val="00F24DFA"/>
    <w:rsid w:val="00F251C2"/>
    <w:rsid w:val="00F2648F"/>
    <w:rsid w:val="00F27630"/>
    <w:rsid w:val="00F2797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60307"/>
    <w:rsid w:val="00F603B1"/>
    <w:rsid w:val="00F6080E"/>
    <w:rsid w:val="00F618EF"/>
    <w:rsid w:val="00F62561"/>
    <w:rsid w:val="00F62A40"/>
    <w:rsid w:val="00F62CE4"/>
    <w:rsid w:val="00F63DB2"/>
    <w:rsid w:val="00F64198"/>
    <w:rsid w:val="00F643EC"/>
    <w:rsid w:val="00F6446F"/>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5669"/>
    <w:rsid w:val="00F7636F"/>
    <w:rsid w:val="00F7790F"/>
    <w:rsid w:val="00F77A43"/>
    <w:rsid w:val="00F77BC9"/>
    <w:rsid w:val="00F77C4D"/>
    <w:rsid w:val="00F77EB0"/>
    <w:rsid w:val="00F82A72"/>
    <w:rsid w:val="00F833F4"/>
    <w:rsid w:val="00F83CDE"/>
    <w:rsid w:val="00F84A23"/>
    <w:rsid w:val="00F84B71"/>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0D"/>
    <w:rsid w:val="00FD2E70"/>
    <w:rsid w:val="00FD2F94"/>
    <w:rsid w:val="00FD39E5"/>
    <w:rsid w:val="00FD3EB7"/>
    <w:rsid w:val="00FD45EE"/>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28"/>
      </w:numPr>
    </w:pPr>
  </w:style>
  <w:style w:type="paragraph" w:styleId="3">
    <w:name w:val="List Number 3"/>
    <w:basedOn w:val="a"/>
    <w:rsid w:val="00A16643"/>
    <w:pPr>
      <w:numPr>
        <w:numId w:val="32"/>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5.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8842</TotalTime>
  <Pages>9</Pages>
  <Words>3537</Words>
  <Characters>20165</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23655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Lili0929</cp:lastModifiedBy>
  <cp:revision>957</cp:revision>
  <cp:lastPrinted>2019-04-25T01:09:00Z</cp:lastPrinted>
  <dcterms:created xsi:type="dcterms:W3CDTF">2024-08-07T01:31:00Z</dcterms:created>
  <dcterms:modified xsi:type="dcterms:W3CDTF">2025-10-03T01:49:00Z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